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FC64A" w14:textId="0C489D28" w:rsidR="009A11E4" w:rsidRPr="00CF54F9" w:rsidRDefault="009A11E4">
      <w:pPr>
        <w:rPr>
          <w:rFonts w:asciiTheme="minorHAnsi" w:hAnsiTheme="minorHAnsi"/>
          <w:b/>
          <w:sz w:val="28"/>
          <w:szCs w:val="28"/>
        </w:rPr>
      </w:pPr>
      <w:r w:rsidRPr="003951A8">
        <w:rPr>
          <w:rFonts w:asciiTheme="minorHAnsi" w:hAnsiTheme="minorHAnsi"/>
          <w:b/>
          <w:sz w:val="28"/>
          <w:szCs w:val="28"/>
        </w:rPr>
        <w:t>Media History Research: Five Top Myths</w:t>
      </w:r>
      <w:bookmarkStart w:id="0" w:name="_GoBack"/>
      <w:bookmarkEnd w:id="0"/>
    </w:p>
    <w:p w14:paraId="557333DE" w14:textId="77777777" w:rsidR="009A11E4" w:rsidRPr="003951A8" w:rsidRDefault="009A11E4">
      <w:pPr>
        <w:rPr>
          <w:rFonts w:asciiTheme="minorHAnsi" w:hAnsiTheme="minorHAnsi"/>
          <w:sz w:val="28"/>
          <w:szCs w:val="28"/>
        </w:rPr>
      </w:pPr>
    </w:p>
    <w:p w14:paraId="083452A2" w14:textId="4F5AA268" w:rsidR="009A11E4" w:rsidRDefault="00F47577">
      <w:pPr>
        <w:rPr>
          <w:rFonts w:asciiTheme="minorHAnsi" w:hAnsiTheme="minorHAnsi"/>
          <w:sz w:val="28"/>
          <w:szCs w:val="28"/>
        </w:rPr>
      </w:pPr>
      <w:r>
        <w:rPr>
          <w:rFonts w:asciiTheme="minorHAnsi" w:hAnsiTheme="minorHAnsi"/>
          <w:sz w:val="28"/>
          <w:szCs w:val="28"/>
        </w:rPr>
        <w:t>(</w:t>
      </w:r>
      <w:r w:rsidR="009A11E4" w:rsidRPr="003951A8">
        <w:rPr>
          <w:rFonts w:asciiTheme="minorHAnsi" w:hAnsiTheme="minorHAnsi"/>
          <w:sz w:val="28"/>
          <w:szCs w:val="28"/>
        </w:rPr>
        <w:t>By Ross F. Collins</w:t>
      </w:r>
      <w:r w:rsidR="00CF54F9">
        <w:rPr>
          <w:rFonts w:asciiTheme="minorHAnsi" w:hAnsiTheme="minorHAnsi"/>
          <w:sz w:val="28"/>
          <w:szCs w:val="28"/>
        </w:rPr>
        <w:t>, North Dakota State University</w:t>
      </w:r>
      <w:r>
        <w:rPr>
          <w:rFonts w:asciiTheme="minorHAnsi" w:hAnsiTheme="minorHAnsi"/>
          <w:sz w:val="28"/>
          <w:szCs w:val="28"/>
        </w:rPr>
        <w:t>)</w:t>
      </w:r>
    </w:p>
    <w:p w14:paraId="5BEABCE6" w14:textId="77777777" w:rsidR="00CF54F9" w:rsidRDefault="00CF54F9">
      <w:pPr>
        <w:rPr>
          <w:rFonts w:asciiTheme="minorHAnsi" w:hAnsiTheme="minorHAnsi"/>
          <w:i/>
          <w:sz w:val="28"/>
          <w:szCs w:val="28"/>
        </w:rPr>
      </w:pPr>
    </w:p>
    <w:p w14:paraId="5B6FC2EB" w14:textId="4D09CEA0" w:rsidR="00CF54F9" w:rsidRPr="00CF54F9" w:rsidRDefault="00CF54F9">
      <w:pPr>
        <w:rPr>
          <w:rFonts w:asciiTheme="minorHAnsi" w:hAnsiTheme="minorHAnsi"/>
          <w:i/>
          <w:sz w:val="28"/>
          <w:szCs w:val="28"/>
        </w:rPr>
      </w:pPr>
      <w:r w:rsidRPr="003951A8">
        <w:rPr>
          <w:rFonts w:asciiTheme="minorHAnsi" w:hAnsiTheme="minorHAnsi"/>
          <w:i/>
          <w:sz w:val="28"/>
          <w:szCs w:val="28"/>
        </w:rPr>
        <w:t xml:space="preserve">Comments </w:t>
      </w:r>
      <w:r>
        <w:rPr>
          <w:rFonts w:asciiTheme="minorHAnsi" w:hAnsiTheme="minorHAnsi"/>
          <w:i/>
          <w:sz w:val="28"/>
          <w:szCs w:val="28"/>
        </w:rPr>
        <w:t>presented at</w:t>
      </w:r>
      <w:r w:rsidRPr="003951A8">
        <w:rPr>
          <w:rFonts w:asciiTheme="minorHAnsi" w:hAnsiTheme="minorHAnsi"/>
          <w:i/>
          <w:sz w:val="28"/>
          <w:szCs w:val="28"/>
        </w:rPr>
        <w:t xml:space="preserve"> an AEJMC convention teaching </w:t>
      </w:r>
      <w:r>
        <w:rPr>
          <w:rFonts w:asciiTheme="minorHAnsi" w:hAnsiTheme="minorHAnsi"/>
          <w:i/>
          <w:sz w:val="28"/>
          <w:szCs w:val="28"/>
        </w:rPr>
        <w:t>panel</w:t>
      </w:r>
      <w:r w:rsidRPr="003951A8">
        <w:rPr>
          <w:rFonts w:asciiTheme="minorHAnsi" w:hAnsiTheme="minorHAnsi"/>
          <w:i/>
          <w:sz w:val="28"/>
          <w:szCs w:val="28"/>
        </w:rPr>
        <w:t>, Montreal, August 2014</w:t>
      </w:r>
      <w:r>
        <w:rPr>
          <w:rFonts w:asciiTheme="minorHAnsi" w:hAnsiTheme="minorHAnsi"/>
          <w:i/>
          <w:sz w:val="28"/>
          <w:szCs w:val="28"/>
        </w:rPr>
        <w:t>.</w:t>
      </w:r>
    </w:p>
    <w:p w14:paraId="0D668468" w14:textId="77777777" w:rsidR="005D395F" w:rsidRPr="003951A8" w:rsidRDefault="005D395F">
      <w:pPr>
        <w:rPr>
          <w:rFonts w:asciiTheme="minorHAnsi" w:hAnsiTheme="minorHAnsi"/>
          <w:sz w:val="28"/>
          <w:szCs w:val="28"/>
        </w:rPr>
      </w:pPr>
    </w:p>
    <w:p w14:paraId="30F23325" w14:textId="0494121D" w:rsidR="00144D41" w:rsidRPr="003951A8" w:rsidRDefault="00A5200E">
      <w:pPr>
        <w:rPr>
          <w:rFonts w:asciiTheme="minorHAnsi" w:hAnsiTheme="minorHAnsi"/>
          <w:sz w:val="28"/>
          <w:szCs w:val="28"/>
        </w:rPr>
      </w:pPr>
      <w:r w:rsidRPr="003951A8">
        <w:rPr>
          <w:rFonts w:asciiTheme="minorHAnsi" w:hAnsiTheme="minorHAnsi"/>
          <w:sz w:val="28"/>
          <w:szCs w:val="28"/>
        </w:rPr>
        <w:t>Media historians oper</w:t>
      </w:r>
      <w:r w:rsidR="008E03EA" w:rsidRPr="003951A8">
        <w:rPr>
          <w:rFonts w:asciiTheme="minorHAnsi" w:hAnsiTheme="minorHAnsi"/>
          <w:sz w:val="28"/>
          <w:szCs w:val="28"/>
        </w:rPr>
        <w:t>ating in what Fred Blevins called</w:t>
      </w:r>
      <w:r w:rsidRPr="003951A8">
        <w:rPr>
          <w:rFonts w:asciiTheme="minorHAnsi" w:hAnsiTheme="minorHAnsi"/>
          <w:sz w:val="28"/>
          <w:szCs w:val="28"/>
        </w:rPr>
        <w:t xml:space="preserve"> our “boutique discipline” know very well the challenges we face. It’s not only </w:t>
      </w:r>
      <w:r w:rsidR="00537E86" w:rsidRPr="003951A8">
        <w:rPr>
          <w:rFonts w:asciiTheme="minorHAnsi" w:hAnsiTheme="minorHAnsi"/>
          <w:sz w:val="28"/>
          <w:szCs w:val="28"/>
        </w:rPr>
        <w:t>among</w:t>
      </w:r>
      <w:r w:rsidRPr="003951A8">
        <w:rPr>
          <w:rFonts w:asciiTheme="minorHAnsi" w:hAnsiTheme="minorHAnsi"/>
          <w:sz w:val="28"/>
          <w:szCs w:val="28"/>
        </w:rPr>
        <w:t xml:space="preserve"> </w:t>
      </w:r>
      <w:r w:rsidR="003E702B">
        <w:rPr>
          <w:rFonts w:asciiTheme="minorHAnsi" w:hAnsiTheme="minorHAnsi"/>
          <w:sz w:val="28"/>
          <w:szCs w:val="28"/>
        </w:rPr>
        <w:t xml:space="preserve">some of </w:t>
      </w:r>
      <w:r w:rsidRPr="003951A8">
        <w:rPr>
          <w:rFonts w:asciiTheme="minorHAnsi" w:hAnsiTheme="minorHAnsi"/>
          <w:sz w:val="28"/>
          <w:szCs w:val="28"/>
        </w:rPr>
        <w:t xml:space="preserve">our </w:t>
      </w:r>
      <w:r w:rsidR="008E03EA" w:rsidRPr="003951A8">
        <w:rPr>
          <w:rFonts w:asciiTheme="minorHAnsi" w:hAnsiTheme="minorHAnsi"/>
          <w:sz w:val="28"/>
          <w:szCs w:val="28"/>
        </w:rPr>
        <w:t xml:space="preserve">colleagues in </w:t>
      </w:r>
      <w:r w:rsidRPr="003951A8">
        <w:rPr>
          <w:rFonts w:asciiTheme="minorHAnsi" w:hAnsiTheme="minorHAnsi"/>
          <w:sz w:val="28"/>
          <w:szCs w:val="28"/>
        </w:rPr>
        <w:t>history</w:t>
      </w:r>
      <w:r w:rsidR="005D395F" w:rsidRPr="003951A8">
        <w:rPr>
          <w:rFonts w:asciiTheme="minorHAnsi" w:hAnsiTheme="minorHAnsi"/>
          <w:sz w:val="28"/>
          <w:szCs w:val="28"/>
        </w:rPr>
        <w:t xml:space="preserve">, though </w:t>
      </w:r>
      <w:r w:rsidR="0012175C" w:rsidRPr="003951A8">
        <w:rPr>
          <w:rFonts w:asciiTheme="minorHAnsi" w:hAnsiTheme="minorHAnsi"/>
          <w:sz w:val="28"/>
          <w:szCs w:val="28"/>
        </w:rPr>
        <w:t xml:space="preserve">mainstream </w:t>
      </w:r>
      <w:r w:rsidR="005D395F" w:rsidRPr="003951A8">
        <w:rPr>
          <w:rFonts w:asciiTheme="minorHAnsi" w:hAnsiTheme="minorHAnsi"/>
          <w:sz w:val="28"/>
          <w:szCs w:val="28"/>
        </w:rPr>
        <w:t xml:space="preserve">historians themselves </w:t>
      </w:r>
      <w:r w:rsidR="008E03EA" w:rsidRPr="003951A8">
        <w:rPr>
          <w:rFonts w:asciiTheme="minorHAnsi" w:hAnsiTheme="minorHAnsi"/>
          <w:sz w:val="28"/>
          <w:szCs w:val="28"/>
        </w:rPr>
        <w:t>often</w:t>
      </w:r>
      <w:r w:rsidR="005D395F" w:rsidRPr="003951A8">
        <w:rPr>
          <w:rFonts w:asciiTheme="minorHAnsi" w:hAnsiTheme="minorHAnsi"/>
          <w:sz w:val="28"/>
          <w:szCs w:val="28"/>
        </w:rPr>
        <w:t xml:space="preserve"> wonder about us. But i</w:t>
      </w:r>
      <w:r w:rsidRPr="003951A8">
        <w:rPr>
          <w:rFonts w:asciiTheme="minorHAnsi" w:hAnsiTheme="minorHAnsi"/>
          <w:sz w:val="28"/>
          <w:szCs w:val="28"/>
        </w:rPr>
        <w:t xml:space="preserve">t’s </w:t>
      </w:r>
      <w:r w:rsidR="005D395F" w:rsidRPr="003951A8">
        <w:rPr>
          <w:rFonts w:asciiTheme="minorHAnsi" w:hAnsiTheme="minorHAnsi"/>
          <w:sz w:val="28"/>
          <w:szCs w:val="28"/>
        </w:rPr>
        <w:t xml:space="preserve">also </w:t>
      </w:r>
      <w:r w:rsidRPr="003951A8">
        <w:rPr>
          <w:rFonts w:asciiTheme="minorHAnsi" w:hAnsiTheme="minorHAnsi"/>
          <w:sz w:val="28"/>
          <w:szCs w:val="28"/>
        </w:rPr>
        <w:t xml:space="preserve">within our alternative </w:t>
      </w:r>
      <w:r w:rsidR="00537E86" w:rsidRPr="003951A8">
        <w:rPr>
          <w:rFonts w:asciiTheme="minorHAnsi" w:hAnsiTheme="minorHAnsi"/>
          <w:sz w:val="28"/>
          <w:szCs w:val="28"/>
        </w:rPr>
        <w:t>field</w:t>
      </w:r>
      <w:r w:rsidRPr="003951A8">
        <w:rPr>
          <w:rFonts w:asciiTheme="minorHAnsi" w:hAnsiTheme="minorHAnsi"/>
          <w:sz w:val="28"/>
          <w:szCs w:val="28"/>
        </w:rPr>
        <w:t xml:space="preserve"> of communication</w:t>
      </w:r>
      <w:r w:rsidR="003E702B">
        <w:rPr>
          <w:rFonts w:asciiTheme="minorHAnsi" w:hAnsiTheme="minorHAnsi"/>
          <w:sz w:val="28"/>
          <w:szCs w:val="28"/>
        </w:rPr>
        <w:t xml:space="preserve"> studies</w:t>
      </w:r>
      <w:r w:rsidRPr="003951A8">
        <w:rPr>
          <w:rFonts w:asciiTheme="minorHAnsi" w:hAnsiTheme="minorHAnsi"/>
          <w:sz w:val="28"/>
          <w:szCs w:val="28"/>
        </w:rPr>
        <w:t xml:space="preserve">. We face </w:t>
      </w:r>
      <w:r w:rsidR="00537E86" w:rsidRPr="003951A8">
        <w:rPr>
          <w:rFonts w:asciiTheme="minorHAnsi" w:hAnsiTheme="minorHAnsi"/>
          <w:sz w:val="28"/>
          <w:szCs w:val="28"/>
        </w:rPr>
        <w:t>considerable</w:t>
      </w:r>
      <w:r w:rsidRPr="003951A8">
        <w:rPr>
          <w:rFonts w:asciiTheme="minorHAnsi" w:hAnsiTheme="minorHAnsi"/>
          <w:sz w:val="28"/>
          <w:szCs w:val="28"/>
        </w:rPr>
        <w:t xml:space="preserve"> </w:t>
      </w:r>
      <w:r w:rsidR="00537E86" w:rsidRPr="003951A8">
        <w:rPr>
          <w:rFonts w:asciiTheme="minorHAnsi" w:hAnsiTheme="minorHAnsi"/>
          <w:sz w:val="28"/>
          <w:szCs w:val="28"/>
        </w:rPr>
        <w:t>skepticism</w:t>
      </w:r>
      <w:r w:rsidRPr="003951A8">
        <w:rPr>
          <w:rFonts w:asciiTheme="minorHAnsi" w:hAnsiTheme="minorHAnsi"/>
          <w:sz w:val="28"/>
          <w:szCs w:val="28"/>
        </w:rPr>
        <w:t xml:space="preserve"> </w:t>
      </w:r>
      <w:r w:rsidR="00537E86" w:rsidRPr="003951A8">
        <w:rPr>
          <w:rFonts w:asciiTheme="minorHAnsi" w:hAnsiTheme="minorHAnsi"/>
          <w:sz w:val="28"/>
          <w:szCs w:val="28"/>
        </w:rPr>
        <w:t>from</w:t>
      </w:r>
      <w:r w:rsidRPr="003951A8">
        <w:rPr>
          <w:rFonts w:asciiTheme="minorHAnsi" w:hAnsiTheme="minorHAnsi"/>
          <w:sz w:val="28"/>
          <w:szCs w:val="28"/>
        </w:rPr>
        <w:t xml:space="preserve"> an academic world that, as </w:t>
      </w:r>
      <w:r w:rsidR="003E702B">
        <w:rPr>
          <w:rFonts w:asciiTheme="minorHAnsi" w:hAnsiTheme="minorHAnsi"/>
          <w:sz w:val="28"/>
          <w:szCs w:val="28"/>
        </w:rPr>
        <w:t>Blevins</w:t>
      </w:r>
      <w:r w:rsidRPr="003951A8">
        <w:rPr>
          <w:rFonts w:asciiTheme="minorHAnsi" w:hAnsiTheme="minorHAnsi"/>
          <w:sz w:val="28"/>
          <w:szCs w:val="28"/>
        </w:rPr>
        <w:t xml:space="preserve"> also noted, “favors quantification over archives, theoretical constructs, and </w:t>
      </w:r>
      <w:r w:rsidR="00982446" w:rsidRPr="003951A8">
        <w:rPr>
          <w:rFonts w:asciiTheme="minorHAnsi" w:hAnsiTheme="minorHAnsi"/>
          <w:sz w:val="28"/>
          <w:szCs w:val="28"/>
        </w:rPr>
        <w:t>the narrative of storytelling.”</w:t>
      </w:r>
      <w:r w:rsidR="0012175C" w:rsidRPr="003951A8">
        <w:rPr>
          <w:rStyle w:val="EndnoteReference"/>
          <w:rFonts w:asciiTheme="minorHAnsi" w:hAnsiTheme="minorHAnsi"/>
          <w:sz w:val="28"/>
          <w:szCs w:val="28"/>
        </w:rPr>
        <w:endnoteReference w:id="1"/>
      </w:r>
    </w:p>
    <w:p w14:paraId="56A0D01B" w14:textId="77777777" w:rsidR="005D395F" w:rsidRPr="003951A8" w:rsidRDefault="005D395F">
      <w:pPr>
        <w:rPr>
          <w:rFonts w:asciiTheme="minorHAnsi" w:hAnsiTheme="minorHAnsi"/>
          <w:sz w:val="28"/>
          <w:szCs w:val="28"/>
        </w:rPr>
      </w:pPr>
    </w:p>
    <w:p w14:paraId="725C8874" w14:textId="4E054F51" w:rsidR="005D395F" w:rsidRPr="003951A8" w:rsidRDefault="005D395F">
      <w:pPr>
        <w:rPr>
          <w:rFonts w:asciiTheme="minorHAnsi" w:hAnsiTheme="minorHAnsi"/>
          <w:sz w:val="28"/>
          <w:szCs w:val="28"/>
        </w:rPr>
      </w:pPr>
      <w:r w:rsidRPr="003951A8">
        <w:rPr>
          <w:rFonts w:asciiTheme="minorHAnsi" w:hAnsiTheme="minorHAnsi"/>
          <w:sz w:val="28"/>
          <w:szCs w:val="28"/>
        </w:rPr>
        <w:t xml:space="preserve">It </w:t>
      </w:r>
      <w:r w:rsidR="00537E86" w:rsidRPr="003951A8">
        <w:rPr>
          <w:rFonts w:asciiTheme="minorHAnsi" w:hAnsiTheme="minorHAnsi"/>
          <w:sz w:val="28"/>
          <w:szCs w:val="28"/>
        </w:rPr>
        <w:t>goes farther</w:t>
      </w:r>
      <w:r w:rsidR="003E702B">
        <w:rPr>
          <w:rFonts w:asciiTheme="minorHAnsi" w:hAnsiTheme="minorHAnsi"/>
          <w:sz w:val="28"/>
          <w:szCs w:val="28"/>
        </w:rPr>
        <w:t>, I think</w:t>
      </w:r>
      <w:r w:rsidR="00537E86" w:rsidRPr="003951A8">
        <w:rPr>
          <w:rFonts w:asciiTheme="minorHAnsi" w:hAnsiTheme="minorHAnsi"/>
          <w:sz w:val="28"/>
          <w:szCs w:val="28"/>
        </w:rPr>
        <w:t>.</w:t>
      </w:r>
      <w:r w:rsidRPr="003951A8">
        <w:rPr>
          <w:rFonts w:asciiTheme="minorHAnsi" w:hAnsiTheme="minorHAnsi"/>
          <w:sz w:val="28"/>
          <w:szCs w:val="28"/>
        </w:rPr>
        <w:t xml:space="preserve"> The world beyond the universities, at least in the United States, </w:t>
      </w:r>
      <w:r w:rsidR="0012175C" w:rsidRPr="003951A8">
        <w:rPr>
          <w:rFonts w:asciiTheme="minorHAnsi" w:hAnsiTheme="minorHAnsi"/>
          <w:sz w:val="28"/>
          <w:szCs w:val="28"/>
        </w:rPr>
        <w:t xml:space="preserve">often </w:t>
      </w:r>
      <w:r w:rsidRPr="003951A8">
        <w:rPr>
          <w:rFonts w:asciiTheme="minorHAnsi" w:hAnsiTheme="minorHAnsi"/>
          <w:sz w:val="28"/>
          <w:szCs w:val="28"/>
        </w:rPr>
        <w:t>suspects history</w:t>
      </w:r>
      <w:r w:rsidR="00537E86" w:rsidRPr="003951A8">
        <w:rPr>
          <w:rFonts w:asciiTheme="minorHAnsi" w:hAnsiTheme="minorHAnsi"/>
          <w:sz w:val="28"/>
          <w:szCs w:val="28"/>
        </w:rPr>
        <w:t xml:space="preserve"> in general</w:t>
      </w:r>
      <w:r w:rsidRPr="003951A8">
        <w:rPr>
          <w:rFonts w:asciiTheme="minorHAnsi" w:hAnsiTheme="minorHAnsi"/>
          <w:sz w:val="28"/>
          <w:szCs w:val="28"/>
        </w:rPr>
        <w:t xml:space="preserve"> is irrelevant, and that those </w:t>
      </w:r>
      <w:r w:rsidR="0012175C" w:rsidRPr="003951A8">
        <w:rPr>
          <w:rFonts w:asciiTheme="minorHAnsi" w:hAnsiTheme="minorHAnsi"/>
          <w:sz w:val="28"/>
          <w:szCs w:val="28"/>
        </w:rPr>
        <w:t>we hire</w:t>
      </w:r>
      <w:r w:rsidRPr="003951A8">
        <w:rPr>
          <w:rFonts w:asciiTheme="minorHAnsi" w:hAnsiTheme="minorHAnsi"/>
          <w:sz w:val="28"/>
          <w:szCs w:val="28"/>
        </w:rPr>
        <w:t xml:space="preserve"> </w:t>
      </w:r>
      <w:r w:rsidR="00537E86" w:rsidRPr="003951A8">
        <w:rPr>
          <w:rFonts w:asciiTheme="minorHAnsi" w:hAnsiTheme="minorHAnsi"/>
          <w:sz w:val="28"/>
          <w:szCs w:val="28"/>
        </w:rPr>
        <w:t>who</w:t>
      </w:r>
      <w:r w:rsidRPr="003951A8">
        <w:rPr>
          <w:rFonts w:asciiTheme="minorHAnsi" w:hAnsiTheme="minorHAnsi"/>
          <w:sz w:val="28"/>
          <w:szCs w:val="28"/>
        </w:rPr>
        <w:t xml:space="preserve"> do academic research in history may be wasting more tax dollars than even the </w:t>
      </w:r>
      <w:r w:rsidR="0012175C" w:rsidRPr="003951A8">
        <w:rPr>
          <w:rFonts w:asciiTheme="minorHAnsi" w:hAnsiTheme="minorHAnsi"/>
          <w:sz w:val="28"/>
          <w:szCs w:val="28"/>
        </w:rPr>
        <w:t>philosophy department</w:t>
      </w:r>
      <w:r w:rsidRPr="003951A8">
        <w:rPr>
          <w:rFonts w:asciiTheme="minorHAnsi" w:hAnsiTheme="minorHAnsi"/>
          <w:sz w:val="28"/>
          <w:szCs w:val="28"/>
        </w:rPr>
        <w:t xml:space="preserve">. </w:t>
      </w:r>
      <w:r w:rsidR="0012175C" w:rsidRPr="003951A8">
        <w:rPr>
          <w:rFonts w:asciiTheme="minorHAnsi" w:hAnsiTheme="minorHAnsi"/>
          <w:sz w:val="28"/>
          <w:szCs w:val="28"/>
        </w:rPr>
        <w:t>Our field has a bad rep</w:t>
      </w:r>
      <w:r w:rsidRPr="003951A8">
        <w:rPr>
          <w:rFonts w:asciiTheme="minorHAnsi" w:hAnsiTheme="minorHAnsi"/>
          <w:sz w:val="28"/>
          <w:szCs w:val="28"/>
        </w:rPr>
        <w:t xml:space="preserve">. </w:t>
      </w:r>
      <w:r w:rsidR="00537E86" w:rsidRPr="003951A8">
        <w:rPr>
          <w:rFonts w:asciiTheme="minorHAnsi" w:hAnsiTheme="minorHAnsi"/>
          <w:sz w:val="28"/>
          <w:szCs w:val="28"/>
        </w:rPr>
        <w:t xml:space="preserve">What’s </w:t>
      </w:r>
      <w:r w:rsidR="003E702B">
        <w:rPr>
          <w:rFonts w:asciiTheme="minorHAnsi" w:hAnsiTheme="minorHAnsi"/>
          <w:sz w:val="28"/>
          <w:szCs w:val="28"/>
        </w:rPr>
        <w:t xml:space="preserve">particularly </w:t>
      </w:r>
      <w:r w:rsidR="00537E86" w:rsidRPr="003951A8">
        <w:rPr>
          <w:rFonts w:asciiTheme="minorHAnsi" w:hAnsiTheme="minorHAnsi"/>
          <w:sz w:val="28"/>
          <w:szCs w:val="28"/>
        </w:rPr>
        <w:t>annoying is that</w:t>
      </w:r>
      <w:r w:rsidRPr="003951A8">
        <w:rPr>
          <w:rFonts w:asciiTheme="minorHAnsi" w:hAnsiTheme="minorHAnsi"/>
          <w:sz w:val="28"/>
          <w:szCs w:val="28"/>
        </w:rPr>
        <w:t xml:space="preserve"> it’s a field that seems defined by our detractors, whose </w:t>
      </w:r>
      <w:r w:rsidR="003E702B">
        <w:rPr>
          <w:rFonts w:asciiTheme="minorHAnsi" w:hAnsiTheme="minorHAnsi"/>
          <w:sz w:val="28"/>
          <w:szCs w:val="28"/>
        </w:rPr>
        <w:t>conclusions</w:t>
      </w:r>
      <w:r w:rsidRPr="003951A8">
        <w:rPr>
          <w:rFonts w:asciiTheme="minorHAnsi" w:hAnsiTheme="minorHAnsi"/>
          <w:sz w:val="28"/>
          <w:szCs w:val="28"/>
        </w:rPr>
        <w:t xml:space="preserve"> are mostly </w:t>
      </w:r>
      <w:r w:rsidR="003E702B">
        <w:rPr>
          <w:rFonts w:asciiTheme="minorHAnsi" w:hAnsiTheme="minorHAnsi"/>
          <w:sz w:val="28"/>
          <w:szCs w:val="28"/>
        </w:rPr>
        <w:t>based on ignorance</w:t>
      </w:r>
      <w:r w:rsidRPr="003951A8">
        <w:rPr>
          <w:rFonts w:asciiTheme="minorHAnsi" w:hAnsiTheme="minorHAnsi"/>
          <w:sz w:val="28"/>
          <w:szCs w:val="28"/>
        </w:rPr>
        <w:t>.</w:t>
      </w:r>
    </w:p>
    <w:p w14:paraId="62EBB284" w14:textId="77777777" w:rsidR="005D395F" w:rsidRPr="003951A8" w:rsidRDefault="005D395F">
      <w:pPr>
        <w:rPr>
          <w:rFonts w:asciiTheme="minorHAnsi" w:hAnsiTheme="minorHAnsi"/>
          <w:sz w:val="28"/>
          <w:szCs w:val="28"/>
        </w:rPr>
      </w:pPr>
    </w:p>
    <w:p w14:paraId="045AF3FD" w14:textId="77777777" w:rsidR="003E702B" w:rsidRDefault="005D395F">
      <w:pPr>
        <w:rPr>
          <w:rFonts w:asciiTheme="minorHAnsi" w:hAnsiTheme="minorHAnsi"/>
          <w:sz w:val="28"/>
          <w:szCs w:val="28"/>
        </w:rPr>
      </w:pPr>
      <w:r w:rsidRPr="003951A8">
        <w:rPr>
          <w:rFonts w:asciiTheme="minorHAnsi" w:hAnsiTheme="minorHAnsi"/>
          <w:sz w:val="28"/>
          <w:szCs w:val="28"/>
        </w:rPr>
        <w:t>Our graduate students may not know the whole fog of myths choking our discipline</w:t>
      </w:r>
      <w:r w:rsidR="0012175C" w:rsidRPr="003951A8">
        <w:rPr>
          <w:rFonts w:asciiTheme="minorHAnsi" w:hAnsiTheme="minorHAnsi"/>
          <w:sz w:val="28"/>
          <w:szCs w:val="28"/>
        </w:rPr>
        <w:t xml:space="preserve">’s </w:t>
      </w:r>
      <w:r w:rsidR="003E702B">
        <w:rPr>
          <w:rFonts w:asciiTheme="minorHAnsi" w:hAnsiTheme="minorHAnsi"/>
          <w:sz w:val="28"/>
          <w:szCs w:val="28"/>
        </w:rPr>
        <w:t xml:space="preserve">standing in and out of the academy. But they’ll be aware of </w:t>
      </w:r>
      <w:r w:rsidRPr="003951A8">
        <w:rPr>
          <w:rFonts w:asciiTheme="minorHAnsi" w:hAnsiTheme="minorHAnsi"/>
          <w:sz w:val="28"/>
          <w:szCs w:val="28"/>
        </w:rPr>
        <w:t xml:space="preserve">a </w:t>
      </w:r>
      <w:r w:rsidR="00CA5B52" w:rsidRPr="003951A8">
        <w:rPr>
          <w:rFonts w:asciiTheme="minorHAnsi" w:hAnsiTheme="minorHAnsi"/>
          <w:sz w:val="28"/>
          <w:szCs w:val="28"/>
        </w:rPr>
        <w:t xml:space="preserve">few </w:t>
      </w:r>
      <w:r w:rsidR="003E702B">
        <w:rPr>
          <w:rFonts w:asciiTheme="minorHAnsi" w:hAnsiTheme="minorHAnsi"/>
          <w:sz w:val="28"/>
          <w:szCs w:val="28"/>
        </w:rPr>
        <w:t>wisps</w:t>
      </w:r>
      <w:r w:rsidRPr="003951A8">
        <w:rPr>
          <w:rFonts w:asciiTheme="minorHAnsi" w:hAnsiTheme="minorHAnsi"/>
          <w:sz w:val="28"/>
          <w:szCs w:val="28"/>
        </w:rPr>
        <w:t>, and have likely intuited the rest, badly. So to begin with, it seems, we have to pull our discipline out of that fog, to at least bring to our students some kind of clear picture regarding what media history really is.</w:t>
      </w:r>
      <w:r w:rsidR="003E702B">
        <w:rPr>
          <w:rFonts w:asciiTheme="minorHAnsi" w:hAnsiTheme="minorHAnsi"/>
          <w:sz w:val="28"/>
          <w:szCs w:val="28"/>
        </w:rPr>
        <w:t xml:space="preserve"> (Okay. End of lame metaphor.)</w:t>
      </w:r>
    </w:p>
    <w:p w14:paraId="5CC20577" w14:textId="77777777" w:rsidR="003E702B" w:rsidRDefault="003E702B">
      <w:pPr>
        <w:rPr>
          <w:rFonts w:asciiTheme="minorHAnsi" w:hAnsiTheme="minorHAnsi"/>
          <w:sz w:val="28"/>
          <w:szCs w:val="28"/>
        </w:rPr>
      </w:pPr>
    </w:p>
    <w:p w14:paraId="072C4CD8" w14:textId="7E5DBA2C" w:rsidR="005D395F" w:rsidRPr="003951A8" w:rsidRDefault="005D395F">
      <w:pPr>
        <w:rPr>
          <w:rFonts w:asciiTheme="minorHAnsi" w:hAnsiTheme="minorHAnsi"/>
          <w:sz w:val="28"/>
          <w:szCs w:val="28"/>
        </w:rPr>
      </w:pPr>
      <w:r w:rsidRPr="003951A8">
        <w:rPr>
          <w:rFonts w:asciiTheme="minorHAnsi" w:hAnsiTheme="minorHAnsi"/>
          <w:sz w:val="28"/>
          <w:szCs w:val="28"/>
        </w:rPr>
        <w:t xml:space="preserve"> </w:t>
      </w:r>
      <w:r w:rsidR="0012175C" w:rsidRPr="003951A8">
        <w:rPr>
          <w:rFonts w:asciiTheme="minorHAnsi" w:hAnsiTheme="minorHAnsi"/>
          <w:sz w:val="28"/>
          <w:szCs w:val="28"/>
        </w:rPr>
        <w:t>T</w:t>
      </w:r>
      <w:r w:rsidR="00F550AA" w:rsidRPr="003951A8">
        <w:rPr>
          <w:rFonts w:asciiTheme="minorHAnsi" w:hAnsiTheme="minorHAnsi"/>
          <w:sz w:val="28"/>
          <w:szCs w:val="28"/>
        </w:rPr>
        <w:t xml:space="preserve">o </w:t>
      </w:r>
      <w:r w:rsidR="0012175C" w:rsidRPr="003951A8">
        <w:rPr>
          <w:rFonts w:asciiTheme="minorHAnsi" w:hAnsiTheme="minorHAnsi"/>
          <w:sz w:val="28"/>
          <w:szCs w:val="28"/>
        </w:rPr>
        <w:t>work toward</w:t>
      </w:r>
      <w:r w:rsidR="00F550AA" w:rsidRPr="003951A8">
        <w:rPr>
          <w:rFonts w:asciiTheme="minorHAnsi" w:hAnsiTheme="minorHAnsi"/>
          <w:sz w:val="28"/>
          <w:szCs w:val="28"/>
        </w:rPr>
        <w:t xml:space="preserve"> that, we might begin by addressing</w:t>
      </w:r>
      <w:r w:rsidR="00CA5B52" w:rsidRPr="003951A8">
        <w:rPr>
          <w:rFonts w:asciiTheme="minorHAnsi" w:hAnsiTheme="minorHAnsi"/>
          <w:sz w:val="28"/>
          <w:szCs w:val="28"/>
        </w:rPr>
        <w:t xml:space="preserve"> what may be</w:t>
      </w:r>
      <w:r w:rsidR="00F550AA" w:rsidRPr="003951A8">
        <w:rPr>
          <w:rFonts w:asciiTheme="minorHAnsi" w:hAnsiTheme="minorHAnsi"/>
          <w:sz w:val="28"/>
          <w:szCs w:val="28"/>
        </w:rPr>
        <w:t xml:space="preserve"> the top five myths of media his</w:t>
      </w:r>
      <w:r w:rsidR="003E702B">
        <w:rPr>
          <w:rFonts w:asciiTheme="minorHAnsi" w:hAnsiTheme="minorHAnsi"/>
          <w:sz w:val="28"/>
          <w:szCs w:val="28"/>
        </w:rPr>
        <w:t xml:space="preserve">tory research. I based this compilation </w:t>
      </w:r>
      <w:r w:rsidR="00CA5B52" w:rsidRPr="003951A8">
        <w:rPr>
          <w:rFonts w:asciiTheme="minorHAnsi" w:hAnsiTheme="minorHAnsi"/>
          <w:sz w:val="28"/>
          <w:szCs w:val="28"/>
        </w:rPr>
        <w:t>on my</w:t>
      </w:r>
      <w:r w:rsidR="00F550AA" w:rsidRPr="003951A8">
        <w:rPr>
          <w:rFonts w:asciiTheme="minorHAnsi" w:hAnsiTheme="minorHAnsi"/>
          <w:sz w:val="28"/>
          <w:szCs w:val="28"/>
        </w:rPr>
        <w:t xml:space="preserve"> review of recent scholarship on </w:t>
      </w:r>
      <w:r w:rsidR="003E702B">
        <w:rPr>
          <w:rFonts w:asciiTheme="minorHAnsi" w:hAnsiTheme="minorHAnsi"/>
          <w:sz w:val="28"/>
          <w:szCs w:val="28"/>
        </w:rPr>
        <w:t>the</w:t>
      </w:r>
      <w:r w:rsidR="00F550AA" w:rsidRPr="003951A8">
        <w:rPr>
          <w:rFonts w:asciiTheme="minorHAnsi" w:hAnsiTheme="minorHAnsi"/>
          <w:sz w:val="28"/>
          <w:szCs w:val="28"/>
        </w:rPr>
        <w:t xml:space="preserve"> subject, published in </w:t>
      </w:r>
      <w:r w:rsidR="00F550AA" w:rsidRPr="003951A8">
        <w:rPr>
          <w:rFonts w:asciiTheme="minorHAnsi" w:hAnsiTheme="minorHAnsi"/>
          <w:i/>
          <w:sz w:val="28"/>
          <w:szCs w:val="28"/>
        </w:rPr>
        <w:t>American Journalism</w:t>
      </w:r>
      <w:r w:rsidR="00F550AA" w:rsidRPr="003951A8">
        <w:rPr>
          <w:rFonts w:asciiTheme="minorHAnsi" w:hAnsiTheme="minorHAnsi"/>
          <w:sz w:val="28"/>
          <w:szCs w:val="28"/>
        </w:rPr>
        <w:t xml:space="preserve"> </w:t>
      </w:r>
      <w:r w:rsidR="0012175C" w:rsidRPr="003951A8">
        <w:rPr>
          <w:rFonts w:asciiTheme="minorHAnsi" w:hAnsiTheme="minorHAnsi"/>
          <w:sz w:val="28"/>
          <w:szCs w:val="28"/>
        </w:rPr>
        <w:t xml:space="preserve">and in </w:t>
      </w:r>
      <w:r w:rsidR="00F550AA" w:rsidRPr="003951A8">
        <w:rPr>
          <w:rFonts w:asciiTheme="minorHAnsi" w:hAnsiTheme="minorHAnsi"/>
          <w:sz w:val="28"/>
          <w:szCs w:val="28"/>
        </w:rPr>
        <w:t xml:space="preserve">textbooks </w:t>
      </w:r>
      <w:r w:rsidR="0012175C" w:rsidRPr="003951A8">
        <w:rPr>
          <w:rFonts w:asciiTheme="minorHAnsi" w:hAnsiTheme="minorHAnsi"/>
          <w:sz w:val="28"/>
          <w:szCs w:val="28"/>
        </w:rPr>
        <w:t>addressing</w:t>
      </w:r>
      <w:r w:rsidR="00F550AA" w:rsidRPr="003951A8">
        <w:rPr>
          <w:rFonts w:asciiTheme="minorHAnsi" w:hAnsiTheme="minorHAnsi"/>
          <w:sz w:val="28"/>
          <w:szCs w:val="28"/>
        </w:rPr>
        <w:t xml:space="preserve"> qualitative and historical research methods. </w:t>
      </w:r>
    </w:p>
    <w:p w14:paraId="1F517EFC" w14:textId="77777777" w:rsidR="00983C54" w:rsidRPr="003951A8" w:rsidRDefault="00983C54">
      <w:pPr>
        <w:rPr>
          <w:rFonts w:asciiTheme="minorHAnsi" w:hAnsiTheme="minorHAnsi"/>
          <w:sz w:val="28"/>
          <w:szCs w:val="28"/>
        </w:rPr>
      </w:pPr>
    </w:p>
    <w:p w14:paraId="14814844" w14:textId="41F59864" w:rsidR="00983C54" w:rsidRPr="003951A8" w:rsidRDefault="00983C54">
      <w:pPr>
        <w:rPr>
          <w:rFonts w:asciiTheme="minorHAnsi" w:hAnsiTheme="minorHAnsi"/>
          <w:b/>
          <w:sz w:val="28"/>
          <w:szCs w:val="28"/>
        </w:rPr>
      </w:pPr>
      <w:r w:rsidRPr="003951A8">
        <w:rPr>
          <w:rFonts w:asciiTheme="minorHAnsi" w:hAnsiTheme="minorHAnsi"/>
          <w:b/>
          <w:sz w:val="28"/>
          <w:szCs w:val="28"/>
        </w:rPr>
        <w:t>Myth</w:t>
      </w:r>
      <w:r w:rsidR="00CA5B52" w:rsidRPr="003951A8">
        <w:rPr>
          <w:rFonts w:asciiTheme="minorHAnsi" w:hAnsiTheme="minorHAnsi"/>
          <w:b/>
          <w:sz w:val="28"/>
          <w:szCs w:val="28"/>
        </w:rPr>
        <w:t xml:space="preserve"> One: Media history is a </w:t>
      </w:r>
      <w:proofErr w:type="spellStart"/>
      <w:r w:rsidR="00CA5B52" w:rsidRPr="003951A8">
        <w:rPr>
          <w:rFonts w:asciiTheme="minorHAnsi" w:hAnsiTheme="minorHAnsi"/>
          <w:b/>
          <w:sz w:val="28"/>
          <w:szCs w:val="28"/>
        </w:rPr>
        <w:t>johnny-come-lately</w:t>
      </w:r>
      <w:proofErr w:type="spellEnd"/>
      <w:r w:rsidR="00CA5B52" w:rsidRPr="003951A8">
        <w:rPr>
          <w:rFonts w:asciiTheme="minorHAnsi" w:hAnsiTheme="minorHAnsi"/>
          <w:b/>
          <w:sz w:val="28"/>
          <w:szCs w:val="28"/>
        </w:rPr>
        <w:t xml:space="preserve"> </w:t>
      </w:r>
      <w:r w:rsidRPr="003951A8">
        <w:rPr>
          <w:rFonts w:asciiTheme="minorHAnsi" w:hAnsiTheme="minorHAnsi"/>
          <w:b/>
          <w:sz w:val="28"/>
          <w:szCs w:val="28"/>
        </w:rPr>
        <w:t>to the field of communication research.</w:t>
      </w:r>
    </w:p>
    <w:p w14:paraId="6969885B" w14:textId="77777777" w:rsidR="005851FC" w:rsidRPr="003951A8" w:rsidRDefault="005851FC">
      <w:pPr>
        <w:rPr>
          <w:rFonts w:asciiTheme="minorHAnsi" w:hAnsiTheme="minorHAnsi"/>
          <w:sz w:val="28"/>
          <w:szCs w:val="28"/>
        </w:rPr>
      </w:pPr>
    </w:p>
    <w:p w14:paraId="5604F8D6" w14:textId="7DC55050" w:rsidR="002C50C5" w:rsidRPr="003951A8" w:rsidRDefault="002C50C5">
      <w:pPr>
        <w:rPr>
          <w:rFonts w:asciiTheme="minorHAnsi" w:hAnsiTheme="minorHAnsi"/>
          <w:sz w:val="28"/>
          <w:szCs w:val="28"/>
        </w:rPr>
      </w:pPr>
      <w:r w:rsidRPr="003951A8">
        <w:rPr>
          <w:rFonts w:asciiTheme="minorHAnsi" w:hAnsiTheme="minorHAnsi"/>
          <w:sz w:val="28"/>
          <w:szCs w:val="28"/>
        </w:rPr>
        <w:lastRenderedPageBreak/>
        <w:t xml:space="preserve">William David Sloan thoroughly debunked this in </w:t>
      </w:r>
      <w:r w:rsidR="003E702B">
        <w:rPr>
          <w:rFonts w:asciiTheme="minorHAnsi" w:hAnsiTheme="minorHAnsi"/>
          <w:sz w:val="28"/>
          <w:szCs w:val="28"/>
        </w:rPr>
        <w:t>his</w:t>
      </w:r>
      <w:r w:rsidRPr="003951A8">
        <w:rPr>
          <w:rFonts w:asciiTheme="minorHAnsi" w:hAnsiTheme="minorHAnsi"/>
          <w:sz w:val="28"/>
          <w:szCs w:val="28"/>
        </w:rPr>
        <w:t xml:space="preserve"> essay, </w:t>
      </w:r>
      <w:r w:rsidR="00CA5B52" w:rsidRPr="003951A8">
        <w:rPr>
          <w:rFonts w:asciiTheme="minorHAnsi" w:hAnsiTheme="minorHAnsi"/>
          <w:sz w:val="28"/>
          <w:szCs w:val="28"/>
        </w:rPr>
        <w:t>“</w:t>
      </w:r>
      <w:r w:rsidRPr="003951A8">
        <w:rPr>
          <w:rFonts w:asciiTheme="minorHAnsi" w:hAnsiTheme="minorHAnsi"/>
          <w:sz w:val="28"/>
          <w:szCs w:val="28"/>
        </w:rPr>
        <w:t>Why Study History,” in a 1993</w:t>
      </w:r>
      <w:r w:rsidR="00CA5B52" w:rsidRPr="003951A8">
        <w:rPr>
          <w:rFonts w:asciiTheme="minorHAnsi" w:hAnsiTheme="minorHAnsi"/>
          <w:sz w:val="28"/>
          <w:szCs w:val="28"/>
        </w:rPr>
        <w:t xml:space="preserve"> issue of</w:t>
      </w:r>
      <w:r w:rsidRPr="003951A8">
        <w:rPr>
          <w:rFonts w:asciiTheme="minorHAnsi" w:hAnsiTheme="minorHAnsi"/>
          <w:sz w:val="28"/>
          <w:szCs w:val="28"/>
        </w:rPr>
        <w:t xml:space="preserve"> </w:t>
      </w:r>
      <w:r w:rsidRPr="003951A8">
        <w:rPr>
          <w:rFonts w:asciiTheme="minorHAnsi" w:hAnsiTheme="minorHAnsi"/>
          <w:i/>
          <w:sz w:val="28"/>
          <w:szCs w:val="28"/>
        </w:rPr>
        <w:t>American Journalism</w:t>
      </w:r>
      <w:r w:rsidRPr="003951A8">
        <w:rPr>
          <w:rFonts w:asciiTheme="minorHAnsi" w:hAnsiTheme="minorHAnsi"/>
          <w:sz w:val="28"/>
          <w:szCs w:val="28"/>
        </w:rPr>
        <w:t>. History formed the basis of academic research in journalism until after Wo</w:t>
      </w:r>
      <w:r w:rsidR="00CA5B52" w:rsidRPr="003951A8">
        <w:rPr>
          <w:rFonts w:asciiTheme="minorHAnsi" w:hAnsiTheme="minorHAnsi"/>
          <w:sz w:val="28"/>
          <w:szCs w:val="28"/>
        </w:rPr>
        <w:t>rld War II, he observed, when “t</w:t>
      </w:r>
      <w:r w:rsidRPr="003951A8">
        <w:rPr>
          <w:rFonts w:asciiTheme="minorHAnsi" w:hAnsiTheme="minorHAnsi"/>
          <w:sz w:val="28"/>
          <w:szCs w:val="28"/>
        </w:rPr>
        <w:t>heory-based research offered intellectual challenges and a means of gaining respectability for journalism professors in a university environment that previously had been none too kind to mere skills teachers.”</w:t>
      </w:r>
      <w:r w:rsidRPr="003951A8">
        <w:rPr>
          <w:rStyle w:val="EndnoteReference"/>
          <w:rFonts w:asciiTheme="minorHAnsi" w:hAnsiTheme="minorHAnsi"/>
          <w:sz w:val="28"/>
          <w:szCs w:val="28"/>
        </w:rPr>
        <w:endnoteReference w:id="2"/>
      </w:r>
      <w:r w:rsidRPr="003951A8">
        <w:rPr>
          <w:rFonts w:asciiTheme="minorHAnsi" w:hAnsiTheme="minorHAnsi"/>
          <w:sz w:val="28"/>
          <w:szCs w:val="28"/>
        </w:rPr>
        <w:t xml:space="preserve"> Doctoral programs that developed after the war built on this</w:t>
      </w:r>
      <w:r w:rsidR="003E702B">
        <w:rPr>
          <w:rFonts w:asciiTheme="minorHAnsi" w:hAnsiTheme="minorHAnsi"/>
          <w:sz w:val="28"/>
          <w:szCs w:val="28"/>
        </w:rPr>
        <w:t xml:space="preserve"> trend</w:t>
      </w:r>
      <w:r w:rsidRPr="003951A8">
        <w:rPr>
          <w:rFonts w:asciiTheme="minorHAnsi" w:hAnsiTheme="minorHAnsi"/>
          <w:sz w:val="28"/>
          <w:szCs w:val="28"/>
        </w:rPr>
        <w:t xml:space="preserve">, and the result was a snowball in which social and behavioral scientists in communication graduate programs </w:t>
      </w:r>
      <w:r w:rsidR="003E702B">
        <w:rPr>
          <w:rFonts w:asciiTheme="minorHAnsi" w:hAnsiTheme="minorHAnsi"/>
          <w:sz w:val="28"/>
          <w:szCs w:val="28"/>
        </w:rPr>
        <w:t>came to dominate</w:t>
      </w:r>
      <w:r w:rsidRPr="003951A8">
        <w:rPr>
          <w:rFonts w:asciiTheme="minorHAnsi" w:hAnsiTheme="minorHAnsi"/>
          <w:sz w:val="28"/>
          <w:szCs w:val="28"/>
        </w:rPr>
        <w:t xml:space="preserve">, and </w:t>
      </w:r>
      <w:r w:rsidR="00CA5B52" w:rsidRPr="003951A8">
        <w:rPr>
          <w:rFonts w:asciiTheme="minorHAnsi" w:hAnsiTheme="minorHAnsi"/>
          <w:sz w:val="28"/>
          <w:szCs w:val="28"/>
        </w:rPr>
        <w:t>propagated</w:t>
      </w:r>
      <w:r w:rsidRPr="003951A8">
        <w:rPr>
          <w:rFonts w:asciiTheme="minorHAnsi" w:hAnsiTheme="minorHAnsi"/>
          <w:sz w:val="28"/>
          <w:szCs w:val="28"/>
        </w:rPr>
        <w:t xml:space="preserve"> what they knew.</w:t>
      </w:r>
      <w:r w:rsidR="00CA5B52" w:rsidRPr="003951A8">
        <w:rPr>
          <w:rFonts w:asciiTheme="minorHAnsi" w:hAnsiTheme="minorHAnsi"/>
          <w:sz w:val="28"/>
          <w:szCs w:val="28"/>
        </w:rPr>
        <w:t xml:space="preserve"> </w:t>
      </w:r>
    </w:p>
    <w:p w14:paraId="055D5E8E" w14:textId="77777777" w:rsidR="0027416D" w:rsidRPr="003951A8" w:rsidRDefault="0027416D">
      <w:pPr>
        <w:rPr>
          <w:rFonts w:asciiTheme="minorHAnsi" w:hAnsiTheme="minorHAnsi"/>
          <w:sz w:val="28"/>
          <w:szCs w:val="28"/>
        </w:rPr>
      </w:pPr>
    </w:p>
    <w:p w14:paraId="22BC4122" w14:textId="73FD24FE" w:rsidR="0027416D" w:rsidRPr="003951A8" w:rsidRDefault="0027416D">
      <w:pPr>
        <w:rPr>
          <w:rFonts w:asciiTheme="minorHAnsi" w:hAnsiTheme="minorHAnsi"/>
          <w:sz w:val="28"/>
          <w:szCs w:val="28"/>
        </w:rPr>
      </w:pPr>
      <w:r w:rsidRPr="003951A8">
        <w:rPr>
          <w:rFonts w:asciiTheme="minorHAnsi" w:hAnsiTheme="minorHAnsi"/>
          <w:sz w:val="28"/>
          <w:szCs w:val="28"/>
        </w:rPr>
        <w:t>David Nord added that mass communication research is not even a discipline, but “a subject matter that has attracted a company of scholars from many disciplines.”</w:t>
      </w:r>
      <w:r w:rsidRPr="003951A8">
        <w:rPr>
          <w:rStyle w:val="EndnoteReference"/>
          <w:rFonts w:asciiTheme="minorHAnsi" w:hAnsiTheme="minorHAnsi"/>
          <w:sz w:val="28"/>
          <w:szCs w:val="28"/>
        </w:rPr>
        <w:endnoteReference w:id="3"/>
      </w:r>
      <w:r w:rsidRPr="003951A8">
        <w:rPr>
          <w:rFonts w:asciiTheme="minorHAnsi" w:hAnsiTheme="minorHAnsi"/>
          <w:sz w:val="28"/>
          <w:szCs w:val="28"/>
        </w:rPr>
        <w:t xml:space="preserve"> That has produced methodological diversity the communication historian must live with, for better or worse. And to do that, </w:t>
      </w:r>
      <w:r w:rsidR="00CA5B52" w:rsidRPr="003951A8">
        <w:rPr>
          <w:rFonts w:asciiTheme="minorHAnsi" w:hAnsiTheme="minorHAnsi"/>
          <w:sz w:val="28"/>
          <w:szCs w:val="28"/>
        </w:rPr>
        <w:t xml:space="preserve">Nord emphasized that </w:t>
      </w:r>
      <w:r w:rsidRPr="003951A8">
        <w:rPr>
          <w:rFonts w:asciiTheme="minorHAnsi" w:hAnsiTheme="minorHAnsi"/>
          <w:sz w:val="28"/>
          <w:szCs w:val="28"/>
        </w:rPr>
        <w:t xml:space="preserve">the media historian more than other historians </w:t>
      </w:r>
      <w:r w:rsidR="0051514A">
        <w:rPr>
          <w:rFonts w:asciiTheme="minorHAnsi" w:hAnsiTheme="minorHAnsi"/>
          <w:sz w:val="28"/>
          <w:szCs w:val="28"/>
        </w:rPr>
        <w:t>should</w:t>
      </w:r>
      <w:r w:rsidRPr="003951A8">
        <w:rPr>
          <w:rFonts w:asciiTheme="minorHAnsi" w:hAnsiTheme="minorHAnsi"/>
          <w:sz w:val="28"/>
          <w:szCs w:val="28"/>
        </w:rPr>
        <w:t xml:space="preserve"> be trained in social science me</w:t>
      </w:r>
      <w:r w:rsidR="003E702B">
        <w:rPr>
          <w:rFonts w:asciiTheme="minorHAnsi" w:hAnsiTheme="minorHAnsi"/>
          <w:sz w:val="28"/>
          <w:szCs w:val="28"/>
        </w:rPr>
        <w:t>thods as well as in history.</w:t>
      </w:r>
    </w:p>
    <w:p w14:paraId="3EBE0D74" w14:textId="77777777" w:rsidR="00983C54" w:rsidRPr="003951A8" w:rsidRDefault="00983C54">
      <w:pPr>
        <w:rPr>
          <w:rFonts w:asciiTheme="minorHAnsi" w:hAnsiTheme="minorHAnsi"/>
          <w:sz w:val="28"/>
          <w:szCs w:val="28"/>
        </w:rPr>
      </w:pPr>
    </w:p>
    <w:p w14:paraId="37091B22" w14:textId="6E23C694" w:rsidR="00983C54" w:rsidRPr="003951A8" w:rsidRDefault="00983C54">
      <w:pPr>
        <w:rPr>
          <w:rFonts w:asciiTheme="minorHAnsi" w:hAnsiTheme="minorHAnsi"/>
          <w:b/>
          <w:sz w:val="28"/>
          <w:szCs w:val="28"/>
        </w:rPr>
      </w:pPr>
      <w:r w:rsidRPr="003951A8">
        <w:rPr>
          <w:rFonts w:asciiTheme="minorHAnsi" w:hAnsiTheme="minorHAnsi"/>
          <w:b/>
          <w:sz w:val="28"/>
          <w:szCs w:val="28"/>
        </w:rPr>
        <w:t xml:space="preserve">Myth Two: Media history is just a </w:t>
      </w:r>
      <w:r w:rsidR="003E702B">
        <w:rPr>
          <w:rFonts w:asciiTheme="minorHAnsi" w:hAnsiTheme="minorHAnsi"/>
          <w:b/>
          <w:sz w:val="28"/>
          <w:szCs w:val="28"/>
        </w:rPr>
        <w:t>list</w:t>
      </w:r>
      <w:r w:rsidRPr="003951A8">
        <w:rPr>
          <w:rFonts w:asciiTheme="minorHAnsi" w:hAnsiTheme="minorHAnsi"/>
          <w:b/>
          <w:sz w:val="28"/>
          <w:szCs w:val="28"/>
        </w:rPr>
        <w:t xml:space="preserve"> of names and dates.</w:t>
      </w:r>
    </w:p>
    <w:p w14:paraId="776E3DE4" w14:textId="77777777" w:rsidR="0027416D" w:rsidRPr="003951A8" w:rsidRDefault="0027416D">
      <w:pPr>
        <w:rPr>
          <w:rFonts w:asciiTheme="minorHAnsi" w:hAnsiTheme="minorHAnsi"/>
          <w:sz w:val="28"/>
          <w:szCs w:val="28"/>
        </w:rPr>
      </w:pPr>
    </w:p>
    <w:p w14:paraId="5B494BA3" w14:textId="6D8610E0" w:rsidR="0027416D" w:rsidRPr="003951A8" w:rsidRDefault="0027416D">
      <w:pPr>
        <w:rPr>
          <w:rFonts w:asciiTheme="minorHAnsi" w:hAnsiTheme="minorHAnsi"/>
          <w:sz w:val="28"/>
          <w:szCs w:val="28"/>
        </w:rPr>
      </w:pPr>
      <w:r w:rsidRPr="003951A8">
        <w:rPr>
          <w:rFonts w:asciiTheme="minorHAnsi" w:hAnsiTheme="minorHAnsi"/>
          <w:sz w:val="28"/>
          <w:szCs w:val="28"/>
        </w:rPr>
        <w:t xml:space="preserve">I can only presume this is a common myth because it’s the way </w:t>
      </w:r>
      <w:r w:rsidR="00CA5B52" w:rsidRPr="003951A8">
        <w:rPr>
          <w:rFonts w:asciiTheme="minorHAnsi" w:hAnsiTheme="minorHAnsi"/>
          <w:sz w:val="28"/>
          <w:szCs w:val="28"/>
        </w:rPr>
        <w:t xml:space="preserve">some </w:t>
      </w:r>
      <w:r w:rsidRPr="003951A8">
        <w:rPr>
          <w:rFonts w:asciiTheme="minorHAnsi" w:hAnsiTheme="minorHAnsi"/>
          <w:sz w:val="28"/>
          <w:szCs w:val="28"/>
        </w:rPr>
        <w:t xml:space="preserve">high school history teachers who have little background in history teach it. “This is not only an unfortunate idea, but a wrong one,” said Gregory A. </w:t>
      </w:r>
      <w:proofErr w:type="spellStart"/>
      <w:r w:rsidRPr="003951A8">
        <w:rPr>
          <w:rFonts w:asciiTheme="minorHAnsi" w:hAnsiTheme="minorHAnsi"/>
          <w:sz w:val="28"/>
          <w:szCs w:val="28"/>
        </w:rPr>
        <w:t>Borchard</w:t>
      </w:r>
      <w:proofErr w:type="spellEnd"/>
      <w:r w:rsidRPr="003951A8">
        <w:rPr>
          <w:rFonts w:asciiTheme="minorHAnsi" w:hAnsiTheme="minorHAnsi"/>
          <w:sz w:val="28"/>
          <w:szCs w:val="28"/>
        </w:rPr>
        <w:t>. “Analogous, I think, to saying the pyramids of Egypt are simply rocks in the desert.” I tell my journalism students that if journalism is about people doing things in the present, history is about people doing things in the past. Sloan observed, “History</w:t>
      </w:r>
      <w:r w:rsidR="003E702B">
        <w:rPr>
          <w:rFonts w:asciiTheme="minorHAnsi" w:hAnsiTheme="minorHAnsi"/>
          <w:sz w:val="28"/>
          <w:szCs w:val="28"/>
        </w:rPr>
        <w:t>,</w:t>
      </w:r>
      <w:r w:rsidRPr="003951A8">
        <w:rPr>
          <w:rFonts w:asciiTheme="minorHAnsi" w:hAnsiTheme="minorHAnsi"/>
          <w:sz w:val="28"/>
          <w:szCs w:val="28"/>
        </w:rPr>
        <w:t xml:space="preserve"> it should be remembered, is the study of human deeds. It is about real human beings who lived in the past…since no other study of human experience has these hallmarks, one is led to conclude that historical study can be distinguished from other investigations of the past.”</w:t>
      </w:r>
      <w:r w:rsidRPr="003951A8">
        <w:rPr>
          <w:rStyle w:val="EndnoteReference"/>
          <w:rFonts w:asciiTheme="minorHAnsi" w:hAnsiTheme="minorHAnsi"/>
          <w:sz w:val="28"/>
          <w:szCs w:val="28"/>
        </w:rPr>
        <w:endnoteReference w:id="4"/>
      </w:r>
    </w:p>
    <w:p w14:paraId="7362BBF1" w14:textId="77777777" w:rsidR="00983C54" w:rsidRPr="003951A8" w:rsidRDefault="00983C54">
      <w:pPr>
        <w:rPr>
          <w:rFonts w:asciiTheme="minorHAnsi" w:hAnsiTheme="minorHAnsi"/>
          <w:sz w:val="28"/>
          <w:szCs w:val="28"/>
        </w:rPr>
      </w:pPr>
    </w:p>
    <w:p w14:paraId="484D7500" w14:textId="229A0521" w:rsidR="00983C54" w:rsidRPr="003951A8" w:rsidRDefault="00983C54">
      <w:pPr>
        <w:rPr>
          <w:rFonts w:asciiTheme="minorHAnsi" w:hAnsiTheme="minorHAnsi"/>
          <w:b/>
          <w:sz w:val="28"/>
          <w:szCs w:val="28"/>
        </w:rPr>
      </w:pPr>
      <w:r w:rsidRPr="003951A8">
        <w:rPr>
          <w:rFonts w:asciiTheme="minorHAnsi" w:hAnsiTheme="minorHAnsi"/>
          <w:b/>
          <w:sz w:val="28"/>
          <w:szCs w:val="28"/>
        </w:rPr>
        <w:t>Myth Three: Media history</w:t>
      </w:r>
      <w:r w:rsidR="00B6679C" w:rsidRPr="003951A8">
        <w:rPr>
          <w:rFonts w:asciiTheme="minorHAnsi" w:hAnsiTheme="minorHAnsi"/>
          <w:b/>
          <w:sz w:val="28"/>
          <w:szCs w:val="28"/>
        </w:rPr>
        <w:t xml:space="preserve"> research</w:t>
      </w:r>
      <w:r w:rsidRPr="003951A8">
        <w:rPr>
          <w:rFonts w:asciiTheme="minorHAnsi" w:hAnsiTheme="minorHAnsi"/>
          <w:b/>
          <w:sz w:val="28"/>
          <w:szCs w:val="28"/>
        </w:rPr>
        <w:t xml:space="preserve"> is </w:t>
      </w:r>
      <w:r w:rsidR="00B6679C" w:rsidRPr="003951A8">
        <w:rPr>
          <w:rFonts w:asciiTheme="minorHAnsi" w:hAnsiTheme="minorHAnsi"/>
          <w:b/>
          <w:sz w:val="28"/>
          <w:szCs w:val="28"/>
        </w:rPr>
        <w:t>not precise</w:t>
      </w:r>
      <w:r w:rsidRPr="003951A8">
        <w:rPr>
          <w:rFonts w:asciiTheme="minorHAnsi" w:hAnsiTheme="minorHAnsi"/>
          <w:b/>
          <w:sz w:val="28"/>
          <w:szCs w:val="28"/>
        </w:rPr>
        <w:t xml:space="preserve"> because it can’t be quantified.</w:t>
      </w:r>
    </w:p>
    <w:p w14:paraId="085CDBAD" w14:textId="77777777" w:rsidR="007E14B5" w:rsidRPr="003951A8" w:rsidRDefault="007E14B5">
      <w:pPr>
        <w:rPr>
          <w:rFonts w:asciiTheme="minorHAnsi" w:hAnsiTheme="minorHAnsi"/>
          <w:sz w:val="28"/>
          <w:szCs w:val="28"/>
        </w:rPr>
      </w:pPr>
    </w:p>
    <w:p w14:paraId="2AC16803" w14:textId="5FB50CD8" w:rsidR="00740613" w:rsidRPr="003951A8" w:rsidRDefault="00740613">
      <w:pPr>
        <w:rPr>
          <w:rFonts w:asciiTheme="minorHAnsi" w:hAnsiTheme="minorHAnsi"/>
          <w:sz w:val="28"/>
          <w:szCs w:val="28"/>
        </w:rPr>
      </w:pPr>
      <w:r w:rsidRPr="003951A8">
        <w:rPr>
          <w:rFonts w:asciiTheme="minorHAnsi" w:hAnsiTheme="minorHAnsi"/>
          <w:sz w:val="28"/>
          <w:szCs w:val="28"/>
        </w:rPr>
        <w:t xml:space="preserve">Quantitative researchers try to convert human phenomena into numbers. </w:t>
      </w:r>
      <w:r w:rsidR="003E702B">
        <w:rPr>
          <w:rFonts w:asciiTheme="minorHAnsi" w:hAnsiTheme="minorHAnsi"/>
          <w:sz w:val="28"/>
          <w:szCs w:val="28"/>
        </w:rPr>
        <w:t>Often</w:t>
      </w:r>
      <w:r w:rsidRPr="003951A8">
        <w:rPr>
          <w:rFonts w:asciiTheme="minorHAnsi" w:hAnsiTheme="minorHAnsi"/>
          <w:sz w:val="28"/>
          <w:szCs w:val="28"/>
        </w:rPr>
        <w:t xml:space="preserve"> this can provide useful information. While a “good” or “bad” student is not easy to determine, a “4.0 average” or “2.0 average” is easy to rank, and so define. But is academic performance inherently numerical, as Zhou and Sloan ask</w:t>
      </w:r>
      <w:r w:rsidR="00B6679C" w:rsidRPr="003951A8">
        <w:rPr>
          <w:rFonts w:asciiTheme="minorHAnsi" w:hAnsiTheme="minorHAnsi"/>
          <w:sz w:val="28"/>
          <w:szCs w:val="28"/>
        </w:rPr>
        <w:t xml:space="preserve"> in their text, </w:t>
      </w:r>
      <w:r w:rsidR="00B6679C" w:rsidRPr="003951A8">
        <w:rPr>
          <w:rFonts w:asciiTheme="minorHAnsi" w:hAnsiTheme="minorHAnsi"/>
          <w:i/>
          <w:sz w:val="28"/>
          <w:szCs w:val="28"/>
        </w:rPr>
        <w:t>Research Methods in Communication</w:t>
      </w:r>
      <w:r w:rsidRPr="003951A8">
        <w:rPr>
          <w:rFonts w:asciiTheme="minorHAnsi" w:hAnsiTheme="minorHAnsi"/>
          <w:sz w:val="28"/>
          <w:szCs w:val="28"/>
        </w:rPr>
        <w:t xml:space="preserve">? President George W. Bush famously </w:t>
      </w:r>
      <w:r w:rsidR="0051514A">
        <w:rPr>
          <w:rFonts w:asciiTheme="minorHAnsi" w:hAnsiTheme="minorHAnsi"/>
          <w:sz w:val="28"/>
          <w:szCs w:val="28"/>
        </w:rPr>
        <w:t>said</w:t>
      </w:r>
      <w:r w:rsidRPr="003951A8">
        <w:rPr>
          <w:rFonts w:asciiTheme="minorHAnsi" w:hAnsiTheme="minorHAnsi"/>
          <w:sz w:val="28"/>
          <w:szCs w:val="28"/>
        </w:rPr>
        <w:t xml:space="preserve"> that even a C student can be President.</w:t>
      </w:r>
      <w:r w:rsidRPr="003951A8">
        <w:rPr>
          <w:rStyle w:val="EndnoteReference"/>
          <w:rFonts w:asciiTheme="minorHAnsi" w:hAnsiTheme="minorHAnsi"/>
          <w:sz w:val="28"/>
          <w:szCs w:val="28"/>
        </w:rPr>
        <w:endnoteReference w:id="5"/>
      </w:r>
      <w:r w:rsidRPr="003951A8">
        <w:rPr>
          <w:rFonts w:asciiTheme="minorHAnsi" w:hAnsiTheme="minorHAnsi"/>
          <w:sz w:val="28"/>
          <w:szCs w:val="28"/>
        </w:rPr>
        <w:t xml:space="preserve"> On the other hand, historical research has in common goals of social science research in that both deal with analysis, explanation and generalization. Both aim for precision, and verification of conclusions. The social scientist seeks laws; the historian hopes to generalize.</w:t>
      </w:r>
      <w:r w:rsidRPr="003951A8">
        <w:rPr>
          <w:rStyle w:val="EndnoteReference"/>
          <w:rFonts w:asciiTheme="minorHAnsi" w:hAnsiTheme="minorHAnsi"/>
          <w:sz w:val="28"/>
          <w:szCs w:val="28"/>
        </w:rPr>
        <w:endnoteReference w:id="6"/>
      </w:r>
      <w:r w:rsidR="007E14B5" w:rsidRPr="003951A8">
        <w:rPr>
          <w:rFonts w:asciiTheme="minorHAnsi" w:hAnsiTheme="minorHAnsi"/>
          <w:sz w:val="28"/>
          <w:szCs w:val="28"/>
        </w:rPr>
        <w:t xml:space="preserve"> While historians since Ranke have argued over the objectivity of </w:t>
      </w:r>
      <w:r w:rsidR="00A7686B">
        <w:rPr>
          <w:rFonts w:asciiTheme="minorHAnsi" w:hAnsiTheme="minorHAnsi"/>
          <w:sz w:val="28"/>
          <w:szCs w:val="28"/>
        </w:rPr>
        <w:t xml:space="preserve">historical </w:t>
      </w:r>
      <w:r w:rsidR="007E14B5" w:rsidRPr="003951A8">
        <w:rPr>
          <w:rFonts w:asciiTheme="minorHAnsi" w:hAnsiTheme="minorHAnsi"/>
          <w:sz w:val="28"/>
          <w:szCs w:val="28"/>
        </w:rPr>
        <w:t xml:space="preserve">research, </w:t>
      </w:r>
      <w:r w:rsidR="00A7686B">
        <w:rPr>
          <w:rFonts w:asciiTheme="minorHAnsi" w:hAnsiTheme="minorHAnsi"/>
          <w:sz w:val="28"/>
          <w:szCs w:val="28"/>
        </w:rPr>
        <w:t xml:space="preserve">James </w:t>
      </w:r>
      <w:proofErr w:type="spellStart"/>
      <w:r w:rsidR="007E14B5" w:rsidRPr="003951A8">
        <w:rPr>
          <w:rFonts w:asciiTheme="minorHAnsi" w:hAnsiTheme="minorHAnsi"/>
          <w:sz w:val="28"/>
          <w:szCs w:val="28"/>
        </w:rPr>
        <w:t>Startt</w:t>
      </w:r>
      <w:proofErr w:type="spellEnd"/>
      <w:r w:rsidR="007E14B5" w:rsidRPr="003951A8">
        <w:rPr>
          <w:rFonts w:asciiTheme="minorHAnsi" w:hAnsiTheme="minorHAnsi"/>
          <w:sz w:val="28"/>
          <w:szCs w:val="28"/>
        </w:rPr>
        <w:t xml:space="preserve"> emphasized, for historians, “Belief that a reasonable degree of objectivity is achievable, that a properly designed and controlled narrative element belongs in history and can communicate truth as far as it is known, and that research should be controlled by inductive inquiry into sources rather than by theory</w:t>
      </w:r>
      <w:r w:rsidR="00A7686B">
        <w:rPr>
          <w:rFonts w:asciiTheme="minorHAnsi" w:hAnsiTheme="minorHAnsi"/>
          <w:sz w:val="28"/>
          <w:szCs w:val="28"/>
        </w:rPr>
        <w:t>,</w:t>
      </w:r>
      <w:r w:rsidR="007E14B5" w:rsidRPr="003951A8">
        <w:rPr>
          <w:rFonts w:asciiTheme="minorHAnsi" w:hAnsiTheme="minorHAnsi"/>
          <w:sz w:val="28"/>
          <w:szCs w:val="28"/>
        </w:rPr>
        <w:t xml:space="preserve"> represents a continuum of consensus.”</w:t>
      </w:r>
      <w:r w:rsidR="007E14B5" w:rsidRPr="003951A8">
        <w:rPr>
          <w:rStyle w:val="EndnoteReference"/>
          <w:rFonts w:asciiTheme="minorHAnsi" w:hAnsiTheme="minorHAnsi"/>
          <w:sz w:val="28"/>
          <w:szCs w:val="28"/>
        </w:rPr>
        <w:endnoteReference w:id="7"/>
      </w:r>
    </w:p>
    <w:p w14:paraId="298464A4" w14:textId="77777777" w:rsidR="001F62D4" w:rsidRPr="003951A8" w:rsidRDefault="001F62D4">
      <w:pPr>
        <w:rPr>
          <w:rFonts w:asciiTheme="minorHAnsi" w:hAnsiTheme="minorHAnsi"/>
          <w:sz w:val="28"/>
          <w:szCs w:val="28"/>
        </w:rPr>
      </w:pPr>
    </w:p>
    <w:p w14:paraId="2F915E37" w14:textId="46BE4E99" w:rsidR="001F62D4" w:rsidRPr="003951A8" w:rsidRDefault="001F62D4">
      <w:pPr>
        <w:rPr>
          <w:rFonts w:asciiTheme="minorHAnsi" w:hAnsiTheme="minorHAnsi"/>
          <w:sz w:val="28"/>
          <w:szCs w:val="28"/>
        </w:rPr>
      </w:pPr>
      <w:r w:rsidRPr="003951A8">
        <w:rPr>
          <w:rFonts w:asciiTheme="minorHAnsi" w:hAnsiTheme="minorHAnsi"/>
          <w:sz w:val="28"/>
          <w:szCs w:val="28"/>
        </w:rPr>
        <w:t>Nord observed that all research methods share fundamental characteristics. “In every field, the specific procedures of method involve, in one way or ano</w:t>
      </w:r>
      <w:r w:rsidR="0051514A">
        <w:rPr>
          <w:rFonts w:asciiTheme="minorHAnsi" w:hAnsiTheme="minorHAnsi"/>
          <w:sz w:val="28"/>
          <w:szCs w:val="28"/>
        </w:rPr>
        <w:t>ther, the control of variables,” he said. “</w:t>
      </w:r>
      <w:r w:rsidRPr="003951A8">
        <w:rPr>
          <w:rFonts w:asciiTheme="minorHAnsi" w:hAnsiTheme="minorHAnsi"/>
          <w:sz w:val="28"/>
          <w:szCs w:val="28"/>
        </w:rPr>
        <w:t>If we can</w:t>
      </w:r>
      <w:r w:rsidR="00B6679C" w:rsidRPr="003951A8">
        <w:rPr>
          <w:rFonts w:asciiTheme="minorHAnsi" w:hAnsiTheme="minorHAnsi"/>
          <w:sz w:val="28"/>
          <w:szCs w:val="28"/>
        </w:rPr>
        <w:t>,</w:t>
      </w:r>
      <w:r w:rsidRPr="003951A8">
        <w:rPr>
          <w:rFonts w:asciiTheme="minorHAnsi" w:hAnsiTheme="minorHAnsi"/>
          <w:sz w:val="28"/>
          <w:szCs w:val="28"/>
        </w:rPr>
        <w:t xml:space="preserve"> we control variables physically or statistically; if we cannot do that, we manage them intellectually. That is, we weight them and challenge them by asking, ‘if this, then what about that?’”</w:t>
      </w:r>
      <w:r w:rsidRPr="003951A8">
        <w:rPr>
          <w:rStyle w:val="EndnoteReference"/>
          <w:rFonts w:asciiTheme="minorHAnsi" w:hAnsiTheme="minorHAnsi"/>
          <w:sz w:val="28"/>
          <w:szCs w:val="28"/>
        </w:rPr>
        <w:endnoteReference w:id="8"/>
      </w:r>
    </w:p>
    <w:p w14:paraId="511936B4" w14:textId="77777777" w:rsidR="00983C54" w:rsidRPr="003951A8" w:rsidRDefault="00983C54">
      <w:pPr>
        <w:rPr>
          <w:rFonts w:asciiTheme="minorHAnsi" w:hAnsiTheme="minorHAnsi"/>
          <w:sz w:val="28"/>
          <w:szCs w:val="28"/>
        </w:rPr>
      </w:pPr>
    </w:p>
    <w:p w14:paraId="776300C3" w14:textId="567FCC4C" w:rsidR="00983C54" w:rsidRPr="003951A8" w:rsidRDefault="00983C54">
      <w:pPr>
        <w:rPr>
          <w:rFonts w:asciiTheme="minorHAnsi" w:hAnsiTheme="minorHAnsi"/>
          <w:b/>
          <w:sz w:val="28"/>
          <w:szCs w:val="28"/>
        </w:rPr>
      </w:pPr>
      <w:r w:rsidRPr="003951A8">
        <w:rPr>
          <w:rFonts w:asciiTheme="minorHAnsi" w:hAnsiTheme="minorHAnsi"/>
          <w:b/>
          <w:sz w:val="28"/>
          <w:szCs w:val="28"/>
        </w:rPr>
        <w:t xml:space="preserve">Myth Four: Media history </w:t>
      </w:r>
      <w:r w:rsidR="00B6679C" w:rsidRPr="003951A8">
        <w:rPr>
          <w:rFonts w:asciiTheme="minorHAnsi" w:hAnsiTheme="minorHAnsi"/>
          <w:b/>
          <w:sz w:val="28"/>
          <w:szCs w:val="28"/>
        </w:rPr>
        <w:t xml:space="preserve">research </w:t>
      </w:r>
      <w:r w:rsidRPr="003951A8">
        <w:rPr>
          <w:rFonts w:asciiTheme="minorHAnsi" w:hAnsiTheme="minorHAnsi"/>
          <w:b/>
          <w:sz w:val="28"/>
          <w:szCs w:val="28"/>
        </w:rPr>
        <w:t xml:space="preserve">is an </w:t>
      </w:r>
      <w:r w:rsidR="00633960" w:rsidRPr="003951A8">
        <w:rPr>
          <w:rFonts w:asciiTheme="minorHAnsi" w:hAnsiTheme="minorHAnsi"/>
          <w:b/>
          <w:sz w:val="28"/>
          <w:szCs w:val="28"/>
        </w:rPr>
        <w:t>antiquated and imperfect</w:t>
      </w:r>
      <w:r w:rsidRPr="003951A8">
        <w:rPr>
          <w:rFonts w:asciiTheme="minorHAnsi" w:hAnsiTheme="minorHAnsi"/>
          <w:b/>
          <w:sz w:val="28"/>
          <w:szCs w:val="28"/>
        </w:rPr>
        <w:t xml:space="preserve"> version of modern qualitative methods.</w:t>
      </w:r>
    </w:p>
    <w:p w14:paraId="6145D791" w14:textId="77777777" w:rsidR="00633960" w:rsidRPr="003951A8" w:rsidRDefault="00633960">
      <w:pPr>
        <w:rPr>
          <w:rFonts w:asciiTheme="minorHAnsi" w:hAnsiTheme="minorHAnsi"/>
          <w:sz w:val="28"/>
          <w:szCs w:val="28"/>
        </w:rPr>
      </w:pPr>
    </w:p>
    <w:p w14:paraId="5829FE31" w14:textId="73968966" w:rsidR="00633960" w:rsidRPr="003951A8" w:rsidRDefault="00633960">
      <w:pPr>
        <w:rPr>
          <w:rFonts w:asciiTheme="minorHAnsi" w:hAnsiTheme="minorHAnsi"/>
          <w:sz w:val="28"/>
          <w:szCs w:val="28"/>
        </w:rPr>
      </w:pPr>
      <w:r w:rsidRPr="003951A8">
        <w:rPr>
          <w:rFonts w:asciiTheme="minorHAnsi" w:hAnsiTheme="minorHAnsi"/>
          <w:sz w:val="28"/>
          <w:szCs w:val="28"/>
        </w:rPr>
        <w:t xml:space="preserve">Sloan, </w:t>
      </w:r>
      <w:proofErr w:type="spellStart"/>
      <w:r w:rsidRPr="003951A8">
        <w:rPr>
          <w:rFonts w:asciiTheme="minorHAnsi" w:hAnsiTheme="minorHAnsi"/>
          <w:sz w:val="28"/>
          <w:szCs w:val="28"/>
        </w:rPr>
        <w:t>Stamm</w:t>
      </w:r>
      <w:proofErr w:type="spellEnd"/>
      <w:r w:rsidRPr="003951A8">
        <w:rPr>
          <w:rFonts w:asciiTheme="minorHAnsi" w:hAnsiTheme="minorHAnsi"/>
          <w:sz w:val="28"/>
          <w:szCs w:val="28"/>
        </w:rPr>
        <w:t xml:space="preserve"> and </w:t>
      </w:r>
      <w:proofErr w:type="spellStart"/>
      <w:r w:rsidRPr="003951A8">
        <w:rPr>
          <w:rFonts w:asciiTheme="minorHAnsi" w:hAnsiTheme="minorHAnsi"/>
          <w:sz w:val="28"/>
          <w:szCs w:val="28"/>
        </w:rPr>
        <w:t>Startt</w:t>
      </w:r>
      <w:proofErr w:type="spellEnd"/>
      <w:r w:rsidRPr="003951A8">
        <w:rPr>
          <w:rFonts w:asciiTheme="minorHAnsi" w:hAnsiTheme="minorHAnsi"/>
          <w:sz w:val="28"/>
          <w:szCs w:val="28"/>
        </w:rPr>
        <w:t xml:space="preserve"> observed that social and behavior</w:t>
      </w:r>
      <w:r w:rsidR="00A7686B">
        <w:rPr>
          <w:rFonts w:asciiTheme="minorHAnsi" w:hAnsiTheme="minorHAnsi"/>
          <w:sz w:val="28"/>
          <w:szCs w:val="28"/>
        </w:rPr>
        <w:t>al</w:t>
      </w:r>
      <w:r w:rsidRPr="003951A8">
        <w:rPr>
          <w:rFonts w:asciiTheme="minorHAnsi" w:hAnsiTheme="minorHAnsi"/>
          <w:sz w:val="28"/>
          <w:szCs w:val="28"/>
        </w:rPr>
        <w:t xml:space="preserve"> science methods are relative newcomers to communication research, becoming popular in the </w:t>
      </w:r>
      <w:r w:rsidR="00B6679C" w:rsidRPr="003951A8">
        <w:rPr>
          <w:rFonts w:asciiTheme="minorHAnsi" w:hAnsiTheme="minorHAnsi"/>
          <w:sz w:val="28"/>
          <w:szCs w:val="28"/>
        </w:rPr>
        <w:t xml:space="preserve">last </w:t>
      </w:r>
      <w:r w:rsidRPr="003951A8">
        <w:rPr>
          <w:rFonts w:asciiTheme="minorHAnsi" w:hAnsiTheme="minorHAnsi"/>
          <w:sz w:val="28"/>
          <w:szCs w:val="28"/>
        </w:rPr>
        <w:t>half of the 20</w:t>
      </w:r>
      <w:r w:rsidRPr="003951A8">
        <w:rPr>
          <w:rFonts w:asciiTheme="minorHAnsi" w:hAnsiTheme="minorHAnsi"/>
          <w:sz w:val="28"/>
          <w:szCs w:val="28"/>
          <w:vertAlign w:val="superscript"/>
        </w:rPr>
        <w:t>th</w:t>
      </w:r>
      <w:r w:rsidRPr="003951A8">
        <w:rPr>
          <w:rFonts w:asciiTheme="minorHAnsi" w:hAnsiTheme="minorHAnsi"/>
          <w:sz w:val="28"/>
          <w:szCs w:val="28"/>
        </w:rPr>
        <w:t xml:space="preserve"> century. They are still being refined, st</w:t>
      </w:r>
      <w:r w:rsidR="00A7686B">
        <w:rPr>
          <w:rFonts w:asciiTheme="minorHAnsi" w:hAnsiTheme="minorHAnsi"/>
          <w:sz w:val="28"/>
          <w:szCs w:val="28"/>
        </w:rPr>
        <w:t>ill in a growing phase, while “m</w:t>
      </w:r>
      <w:r w:rsidRPr="003951A8">
        <w:rPr>
          <w:rFonts w:asciiTheme="minorHAnsi" w:hAnsiTheme="minorHAnsi"/>
          <w:sz w:val="28"/>
          <w:szCs w:val="28"/>
        </w:rPr>
        <w:t>ethods of historical research have been subject to scrutiny for a much longer time, and so are long past their infancy.”</w:t>
      </w:r>
      <w:r w:rsidRPr="003951A8">
        <w:rPr>
          <w:rStyle w:val="EndnoteReference"/>
          <w:rFonts w:asciiTheme="minorHAnsi" w:hAnsiTheme="minorHAnsi"/>
          <w:sz w:val="28"/>
          <w:szCs w:val="28"/>
        </w:rPr>
        <w:endnoteReference w:id="9"/>
      </w:r>
      <w:r w:rsidRPr="003951A8">
        <w:rPr>
          <w:rFonts w:asciiTheme="minorHAnsi" w:hAnsiTheme="minorHAnsi"/>
          <w:sz w:val="28"/>
          <w:szCs w:val="28"/>
        </w:rPr>
        <w:t xml:space="preserve"> Sarah J. Tracy, in her textbook </w:t>
      </w:r>
      <w:r w:rsidRPr="003951A8">
        <w:rPr>
          <w:rFonts w:asciiTheme="minorHAnsi" w:hAnsiTheme="minorHAnsi"/>
          <w:i/>
          <w:sz w:val="28"/>
          <w:szCs w:val="28"/>
        </w:rPr>
        <w:t>Qualitative Research Methods</w:t>
      </w:r>
      <w:r w:rsidR="00B6679C" w:rsidRPr="003951A8">
        <w:rPr>
          <w:rFonts w:asciiTheme="minorHAnsi" w:hAnsiTheme="minorHAnsi"/>
          <w:sz w:val="28"/>
          <w:szCs w:val="28"/>
        </w:rPr>
        <w:t xml:space="preserve">, </w:t>
      </w:r>
      <w:r w:rsidR="00A7686B">
        <w:rPr>
          <w:rFonts w:asciiTheme="minorHAnsi" w:hAnsiTheme="minorHAnsi"/>
          <w:sz w:val="28"/>
          <w:szCs w:val="28"/>
        </w:rPr>
        <w:t>explained</w:t>
      </w:r>
      <w:r w:rsidRPr="003951A8">
        <w:rPr>
          <w:rFonts w:asciiTheme="minorHAnsi" w:hAnsiTheme="minorHAnsi"/>
          <w:sz w:val="28"/>
          <w:szCs w:val="28"/>
        </w:rPr>
        <w:t xml:space="preserve"> that qualitative researchers</w:t>
      </w:r>
      <w:r w:rsidR="002C51B3" w:rsidRPr="003951A8">
        <w:rPr>
          <w:rFonts w:asciiTheme="minorHAnsi" w:hAnsiTheme="minorHAnsi"/>
          <w:sz w:val="28"/>
          <w:szCs w:val="28"/>
        </w:rPr>
        <w:t xml:space="preserve"> make themselves the instrument</w:t>
      </w:r>
      <w:r w:rsidR="00B6679C" w:rsidRPr="003951A8">
        <w:rPr>
          <w:rFonts w:asciiTheme="minorHAnsi" w:hAnsiTheme="minorHAnsi"/>
          <w:sz w:val="28"/>
          <w:szCs w:val="28"/>
        </w:rPr>
        <w:t xml:space="preserve"> for research</w:t>
      </w:r>
      <w:r w:rsidR="002C51B3" w:rsidRPr="003951A8">
        <w:rPr>
          <w:rFonts w:asciiTheme="minorHAnsi" w:hAnsiTheme="minorHAnsi"/>
          <w:sz w:val="28"/>
          <w:szCs w:val="28"/>
        </w:rPr>
        <w:t>. “Rather than deny our way of seeing and being in the world, qualitative researchers acknowledge, and even celebrate it. A person’s demographic information provides the basic ingredients of a researcher’s perspective.”</w:t>
      </w:r>
      <w:r w:rsidR="002C51B3" w:rsidRPr="003951A8">
        <w:rPr>
          <w:rStyle w:val="EndnoteReference"/>
          <w:rFonts w:asciiTheme="minorHAnsi" w:hAnsiTheme="minorHAnsi"/>
          <w:sz w:val="28"/>
          <w:szCs w:val="28"/>
        </w:rPr>
        <w:endnoteReference w:id="10"/>
      </w:r>
      <w:r w:rsidR="002C51B3" w:rsidRPr="003951A8">
        <w:rPr>
          <w:rFonts w:asciiTheme="minorHAnsi" w:hAnsiTheme="minorHAnsi"/>
          <w:sz w:val="28"/>
          <w:szCs w:val="28"/>
        </w:rPr>
        <w:t xml:space="preserve"> </w:t>
      </w:r>
      <w:r w:rsidR="00B6679C" w:rsidRPr="003951A8">
        <w:rPr>
          <w:rFonts w:asciiTheme="minorHAnsi" w:hAnsiTheme="minorHAnsi"/>
          <w:sz w:val="28"/>
          <w:szCs w:val="28"/>
        </w:rPr>
        <w:t>M</w:t>
      </w:r>
      <w:r w:rsidR="002C51B3" w:rsidRPr="003951A8">
        <w:rPr>
          <w:rFonts w:asciiTheme="minorHAnsi" w:hAnsiTheme="minorHAnsi"/>
          <w:sz w:val="28"/>
          <w:szCs w:val="28"/>
        </w:rPr>
        <w:t xml:space="preserve">ost historians would reject such a celebration of what we </w:t>
      </w:r>
      <w:r w:rsidR="00B6679C" w:rsidRPr="003951A8">
        <w:rPr>
          <w:rFonts w:asciiTheme="minorHAnsi" w:hAnsiTheme="minorHAnsi"/>
          <w:sz w:val="28"/>
          <w:szCs w:val="28"/>
        </w:rPr>
        <w:t>might</w:t>
      </w:r>
      <w:r w:rsidR="002C51B3" w:rsidRPr="003951A8">
        <w:rPr>
          <w:rFonts w:asciiTheme="minorHAnsi" w:hAnsiTheme="minorHAnsi"/>
          <w:sz w:val="28"/>
          <w:szCs w:val="28"/>
        </w:rPr>
        <w:t xml:space="preserve"> call present-mindedness, that is, making judgments about the past based on our modern assumptions of what life should be like. </w:t>
      </w:r>
      <w:r w:rsidR="00B6679C" w:rsidRPr="003951A8">
        <w:rPr>
          <w:rFonts w:asciiTheme="minorHAnsi" w:hAnsiTheme="minorHAnsi"/>
          <w:sz w:val="28"/>
          <w:szCs w:val="28"/>
        </w:rPr>
        <w:t>R</w:t>
      </w:r>
      <w:r w:rsidR="002C51B3" w:rsidRPr="003951A8">
        <w:rPr>
          <w:rFonts w:asciiTheme="minorHAnsi" w:hAnsiTheme="minorHAnsi"/>
          <w:sz w:val="28"/>
          <w:szCs w:val="28"/>
        </w:rPr>
        <w:t>esearch</w:t>
      </w:r>
      <w:r w:rsidR="00B6679C" w:rsidRPr="003951A8">
        <w:rPr>
          <w:rFonts w:asciiTheme="minorHAnsi" w:hAnsiTheme="minorHAnsi"/>
          <w:sz w:val="28"/>
          <w:szCs w:val="28"/>
        </w:rPr>
        <w:t xml:space="preserve"> in media history</w:t>
      </w:r>
      <w:r w:rsidR="002C51B3" w:rsidRPr="003951A8">
        <w:rPr>
          <w:rFonts w:asciiTheme="minorHAnsi" w:hAnsiTheme="minorHAnsi"/>
          <w:sz w:val="28"/>
          <w:szCs w:val="28"/>
        </w:rPr>
        <w:t xml:space="preserve"> may sometimes be grouped under</w:t>
      </w:r>
      <w:r w:rsidR="0051514A">
        <w:rPr>
          <w:rFonts w:asciiTheme="minorHAnsi" w:hAnsiTheme="minorHAnsi"/>
          <w:sz w:val="28"/>
          <w:szCs w:val="28"/>
        </w:rPr>
        <w:t xml:space="preserve"> </w:t>
      </w:r>
      <w:r w:rsidR="002C51B3" w:rsidRPr="003951A8">
        <w:rPr>
          <w:rFonts w:asciiTheme="minorHAnsi" w:hAnsiTheme="minorHAnsi"/>
          <w:sz w:val="28"/>
          <w:szCs w:val="28"/>
        </w:rPr>
        <w:t>“qualitative methods</w:t>
      </w:r>
      <w:r w:rsidR="00B6679C" w:rsidRPr="003951A8">
        <w:rPr>
          <w:rFonts w:asciiTheme="minorHAnsi" w:hAnsiTheme="minorHAnsi"/>
          <w:sz w:val="28"/>
          <w:szCs w:val="28"/>
        </w:rPr>
        <w:t>.</w:t>
      </w:r>
      <w:r w:rsidR="002C51B3" w:rsidRPr="003951A8">
        <w:rPr>
          <w:rFonts w:asciiTheme="minorHAnsi" w:hAnsiTheme="minorHAnsi"/>
          <w:sz w:val="28"/>
          <w:szCs w:val="28"/>
        </w:rPr>
        <w:t>”</w:t>
      </w:r>
      <w:r w:rsidR="00B6679C" w:rsidRPr="003951A8">
        <w:rPr>
          <w:rFonts w:asciiTheme="minorHAnsi" w:hAnsiTheme="minorHAnsi"/>
          <w:sz w:val="28"/>
          <w:szCs w:val="28"/>
        </w:rPr>
        <w:t xml:space="preserve"> B</w:t>
      </w:r>
      <w:r w:rsidR="002C51B3" w:rsidRPr="003951A8">
        <w:rPr>
          <w:rFonts w:asciiTheme="minorHAnsi" w:hAnsiTheme="minorHAnsi"/>
          <w:sz w:val="28"/>
          <w:szCs w:val="28"/>
        </w:rPr>
        <w:t xml:space="preserve">ut it really is not. Nor is it quantitative. </w:t>
      </w:r>
      <w:r w:rsidR="00A7686B">
        <w:rPr>
          <w:rFonts w:asciiTheme="minorHAnsi" w:hAnsiTheme="minorHAnsi"/>
          <w:sz w:val="28"/>
          <w:szCs w:val="28"/>
        </w:rPr>
        <w:t>However, that</w:t>
      </w:r>
      <w:r w:rsidR="002C51B3" w:rsidRPr="003951A8">
        <w:rPr>
          <w:rFonts w:asciiTheme="minorHAnsi" w:hAnsiTheme="minorHAnsi"/>
          <w:sz w:val="28"/>
          <w:szCs w:val="28"/>
        </w:rPr>
        <w:t xml:space="preserve"> mass media historians seem to be neither fish nor fowl in method or even discipline may be their biggest weakness in today’s academy that increasingly </w:t>
      </w:r>
      <w:r w:rsidR="00B6679C" w:rsidRPr="003951A8">
        <w:rPr>
          <w:rFonts w:asciiTheme="minorHAnsi" w:hAnsiTheme="minorHAnsi"/>
          <w:sz w:val="28"/>
          <w:szCs w:val="28"/>
        </w:rPr>
        <w:t>requires</w:t>
      </w:r>
      <w:r w:rsidR="002C51B3" w:rsidRPr="003951A8">
        <w:rPr>
          <w:rFonts w:asciiTheme="minorHAnsi" w:hAnsiTheme="minorHAnsi"/>
          <w:sz w:val="28"/>
          <w:szCs w:val="28"/>
        </w:rPr>
        <w:t xml:space="preserve"> taxonomic precision. That is, administrators want to categorize, and media historians </w:t>
      </w:r>
      <w:r w:rsidR="00297A6F" w:rsidRPr="003951A8">
        <w:rPr>
          <w:rFonts w:asciiTheme="minorHAnsi" w:hAnsiTheme="minorHAnsi"/>
          <w:sz w:val="28"/>
          <w:szCs w:val="28"/>
        </w:rPr>
        <w:t xml:space="preserve">keep bouncing from folder to folder. </w:t>
      </w:r>
    </w:p>
    <w:p w14:paraId="69ADAF2A" w14:textId="77777777" w:rsidR="00983C54" w:rsidRPr="003951A8" w:rsidRDefault="00983C54">
      <w:pPr>
        <w:rPr>
          <w:rFonts w:asciiTheme="minorHAnsi" w:hAnsiTheme="minorHAnsi"/>
          <w:sz w:val="28"/>
          <w:szCs w:val="28"/>
        </w:rPr>
      </w:pPr>
    </w:p>
    <w:p w14:paraId="107E4171" w14:textId="761A86AF" w:rsidR="00983C54" w:rsidRPr="003951A8" w:rsidRDefault="00983C54">
      <w:pPr>
        <w:rPr>
          <w:rFonts w:asciiTheme="minorHAnsi" w:hAnsiTheme="minorHAnsi"/>
          <w:b/>
          <w:sz w:val="28"/>
          <w:szCs w:val="28"/>
        </w:rPr>
      </w:pPr>
      <w:r w:rsidRPr="003951A8">
        <w:rPr>
          <w:rFonts w:asciiTheme="minorHAnsi" w:hAnsiTheme="minorHAnsi"/>
          <w:b/>
          <w:sz w:val="28"/>
          <w:szCs w:val="28"/>
        </w:rPr>
        <w:t xml:space="preserve">Myth Five: Media history can’t, and shouldn’t build theory. </w:t>
      </w:r>
    </w:p>
    <w:p w14:paraId="723F655D" w14:textId="77777777" w:rsidR="00633960" w:rsidRPr="003951A8" w:rsidRDefault="00633960">
      <w:pPr>
        <w:rPr>
          <w:rFonts w:asciiTheme="minorHAnsi" w:hAnsiTheme="minorHAnsi"/>
          <w:sz w:val="28"/>
          <w:szCs w:val="28"/>
        </w:rPr>
      </w:pPr>
    </w:p>
    <w:p w14:paraId="4D267A2D" w14:textId="1AB0D8DD" w:rsidR="00633960" w:rsidRPr="003951A8" w:rsidRDefault="001F62D4" w:rsidP="00633960">
      <w:pPr>
        <w:rPr>
          <w:rFonts w:asciiTheme="minorHAnsi" w:hAnsiTheme="minorHAnsi"/>
          <w:sz w:val="28"/>
          <w:szCs w:val="28"/>
        </w:rPr>
      </w:pPr>
      <w:r w:rsidRPr="003951A8">
        <w:rPr>
          <w:rFonts w:asciiTheme="minorHAnsi" w:hAnsiTheme="minorHAnsi"/>
          <w:sz w:val="28"/>
          <w:szCs w:val="28"/>
        </w:rPr>
        <w:t>Here we reach a sticky wicket. Traditional historians have often adamantly maintained that historical research cannot be about building theory, that is, predicting the future. Ranke called theory in history “frivolous speculation.”</w:t>
      </w:r>
      <w:r w:rsidR="00000FA1" w:rsidRPr="003951A8">
        <w:rPr>
          <w:rFonts w:asciiTheme="minorHAnsi" w:hAnsiTheme="minorHAnsi"/>
          <w:sz w:val="28"/>
          <w:szCs w:val="28"/>
        </w:rPr>
        <w:t xml:space="preserve"> Sloan wrote that “history helps us to understand the present through knowledge of how the present came to be.”</w:t>
      </w:r>
      <w:r w:rsidR="00000FA1" w:rsidRPr="003951A8">
        <w:rPr>
          <w:rStyle w:val="EndnoteReference"/>
          <w:rFonts w:asciiTheme="minorHAnsi" w:hAnsiTheme="minorHAnsi"/>
          <w:sz w:val="28"/>
          <w:szCs w:val="28"/>
        </w:rPr>
        <w:endnoteReference w:id="11"/>
      </w:r>
      <w:r w:rsidR="00000FA1" w:rsidRPr="003951A8">
        <w:rPr>
          <w:rFonts w:asciiTheme="minorHAnsi" w:hAnsiTheme="minorHAnsi"/>
          <w:sz w:val="28"/>
          <w:szCs w:val="28"/>
        </w:rPr>
        <w:t xml:space="preserve"> Writing with Michael </w:t>
      </w:r>
      <w:proofErr w:type="spellStart"/>
      <w:r w:rsidR="00000FA1" w:rsidRPr="003951A8">
        <w:rPr>
          <w:rFonts w:asciiTheme="minorHAnsi" w:hAnsiTheme="minorHAnsi"/>
          <w:sz w:val="28"/>
          <w:szCs w:val="28"/>
        </w:rPr>
        <w:t>Stamm</w:t>
      </w:r>
      <w:proofErr w:type="spellEnd"/>
      <w:r w:rsidR="00000FA1" w:rsidRPr="003951A8">
        <w:rPr>
          <w:rFonts w:asciiTheme="minorHAnsi" w:hAnsiTheme="minorHAnsi"/>
          <w:sz w:val="28"/>
          <w:szCs w:val="28"/>
        </w:rPr>
        <w:t xml:space="preserve"> and James </w:t>
      </w:r>
      <w:proofErr w:type="spellStart"/>
      <w:r w:rsidR="00000FA1" w:rsidRPr="003951A8">
        <w:rPr>
          <w:rFonts w:asciiTheme="minorHAnsi" w:hAnsiTheme="minorHAnsi"/>
          <w:sz w:val="28"/>
          <w:szCs w:val="28"/>
        </w:rPr>
        <w:t>Startt</w:t>
      </w:r>
      <w:proofErr w:type="spellEnd"/>
      <w:r w:rsidR="00000FA1" w:rsidRPr="003951A8">
        <w:rPr>
          <w:rFonts w:asciiTheme="minorHAnsi" w:hAnsiTheme="minorHAnsi"/>
          <w:sz w:val="28"/>
          <w:szCs w:val="28"/>
        </w:rPr>
        <w:t xml:space="preserve">, </w:t>
      </w:r>
      <w:r w:rsidR="00B6679C" w:rsidRPr="003951A8">
        <w:rPr>
          <w:rFonts w:asciiTheme="minorHAnsi" w:hAnsiTheme="minorHAnsi"/>
          <w:sz w:val="28"/>
          <w:szCs w:val="28"/>
        </w:rPr>
        <w:t>Sloan</w:t>
      </w:r>
      <w:r w:rsidR="00000FA1" w:rsidRPr="003951A8">
        <w:rPr>
          <w:rFonts w:asciiTheme="minorHAnsi" w:hAnsiTheme="minorHAnsi"/>
          <w:sz w:val="28"/>
          <w:szCs w:val="28"/>
        </w:rPr>
        <w:t xml:space="preserve"> explained that history “can subordinate itself neither to…deterministic theories nor to the social scientists</w:t>
      </w:r>
      <w:r w:rsidR="00B6679C" w:rsidRPr="003951A8">
        <w:rPr>
          <w:rFonts w:asciiTheme="minorHAnsi" w:hAnsiTheme="minorHAnsi"/>
          <w:sz w:val="28"/>
          <w:szCs w:val="28"/>
        </w:rPr>
        <w:t>’</w:t>
      </w:r>
      <w:r w:rsidR="00000FA1" w:rsidRPr="003951A8">
        <w:rPr>
          <w:rFonts w:asciiTheme="minorHAnsi" w:hAnsiTheme="minorHAnsi"/>
          <w:sz w:val="28"/>
          <w:szCs w:val="28"/>
        </w:rPr>
        <w:t xml:space="preserve"> ‘models,’ an</w:t>
      </w:r>
      <w:r w:rsidR="00B6679C" w:rsidRPr="003951A8">
        <w:rPr>
          <w:rFonts w:asciiTheme="minorHAnsi" w:hAnsiTheme="minorHAnsi"/>
          <w:sz w:val="28"/>
          <w:szCs w:val="28"/>
        </w:rPr>
        <w:t>d</w:t>
      </w:r>
      <w:r w:rsidR="00000FA1" w:rsidRPr="003951A8">
        <w:rPr>
          <w:rFonts w:asciiTheme="minorHAnsi" w:hAnsiTheme="minorHAnsi"/>
          <w:sz w:val="28"/>
          <w:szCs w:val="28"/>
        </w:rPr>
        <w:t xml:space="preserve"> still be history.”</w:t>
      </w:r>
      <w:r w:rsidR="00000FA1" w:rsidRPr="003951A8">
        <w:rPr>
          <w:rStyle w:val="EndnoteReference"/>
          <w:rFonts w:asciiTheme="minorHAnsi" w:hAnsiTheme="minorHAnsi"/>
          <w:sz w:val="28"/>
          <w:szCs w:val="28"/>
        </w:rPr>
        <w:endnoteReference w:id="12"/>
      </w:r>
    </w:p>
    <w:p w14:paraId="7F1F1647" w14:textId="77777777" w:rsidR="00000FA1" w:rsidRPr="003951A8" w:rsidRDefault="00000FA1" w:rsidP="00633960">
      <w:pPr>
        <w:rPr>
          <w:rFonts w:asciiTheme="minorHAnsi" w:hAnsiTheme="minorHAnsi"/>
          <w:sz w:val="28"/>
          <w:szCs w:val="28"/>
        </w:rPr>
      </w:pPr>
    </w:p>
    <w:p w14:paraId="66A6B014" w14:textId="33D71EEC" w:rsidR="00000FA1" w:rsidRPr="003951A8" w:rsidRDefault="00000FA1" w:rsidP="00633960">
      <w:pPr>
        <w:rPr>
          <w:rFonts w:asciiTheme="minorHAnsi" w:hAnsiTheme="minorHAnsi"/>
          <w:sz w:val="28"/>
          <w:szCs w:val="28"/>
        </w:rPr>
      </w:pPr>
      <w:r w:rsidRPr="003951A8">
        <w:rPr>
          <w:rFonts w:asciiTheme="minorHAnsi" w:hAnsiTheme="minorHAnsi"/>
          <w:sz w:val="28"/>
          <w:szCs w:val="28"/>
        </w:rPr>
        <w:t xml:space="preserve">But recently </w:t>
      </w:r>
      <w:r w:rsidR="00B6679C" w:rsidRPr="003951A8">
        <w:rPr>
          <w:rFonts w:asciiTheme="minorHAnsi" w:hAnsiTheme="minorHAnsi"/>
          <w:sz w:val="28"/>
          <w:szCs w:val="28"/>
        </w:rPr>
        <w:t xml:space="preserve">some </w:t>
      </w:r>
      <w:r w:rsidRPr="003951A8">
        <w:rPr>
          <w:rFonts w:asciiTheme="minorHAnsi" w:hAnsiTheme="minorHAnsi"/>
          <w:sz w:val="28"/>
          <w:szCs w:val="28"/>
        </w:rPr>
        <w:t>jour</w:t>
      </w:r>
      <w:r w:rsidR="00D5448E" w:rsidRPr="003951A8">
        <w:rPr>
          <w:rFonts w:asciiTheme="minorHAnsi" w:hAnsiTheme="minorHAnsi"/>
          <w:sz w:val="28"/>
          <w:szCs w:val="28"/>
        </w:rPr>
        <w:t>nal</w:t>
      </w:r>
      <w:r w:rsidR="00D251D5">
        <w:rPr>
          <w:rFonts w:asciiTheme="minorHAnsi" w:hAnsiTheme="minorHAnsi"/>
          <w:sz w:val="28"/>
          <w:szCs w:val="28"/>
        </w:rPr>
        <w:t>ism historians have begun to reconsider</w:t>
      </w:r>
      <w:r w:rsidR="00D5448E" w:rsidRPr="003951A8">
        <w:rPr>
          <w:rFonts w:asciiTheme="minorHAnsi" w:hAnsiTheme="minorHAnsi"/>
          <w:sz w:val="28"/>
          <w:szCs w:val="28"/>
        </w:rPr>
        <w:t xml:space="preserve"> the possibility of employing theory in media history research. </w:t>
      </w:r>
      <w:proofErr w:type="spellStart"/>
      <w:r w:rsidRPr="003951A8">
        <w:rPr>
          <w:rFonts w:asciiTheme="minorHAnsi" w:hAnsiTheme="minorHAnsi"/>
          <w:sz w:val="28"/>
          <w:szCs w:val="28"/>
        </w:rPr>
        <w:t>Roessner</w:t>
      </w:r>
      <w:proofErr w:type="spellEnd"/>
      <w:r w:rsidRPr="003951A8">
        <w:rPr>
          <w:rFonts w:asciiTheme="minorHAnsi" w:hAnsiTheme="minorHAnsi"/>
          <w:sz w:val="28"/>
          <w:szCs w:val="28"/>
        </w:rPr>
        <w:t xml:space="preserve">, Popp, Creech and </w:t>
      </w:r>
      <w:proofErr w:type="spellStart"/>
      <w:r w:rsidRPr="003951A8">
        <w:rPr>
          <w:rFonts w:asciiTheme="minorHAnsi" w:hAnsiTheme="minorHAnsi"/>
          <w:sz w:val="28"/>
          <w:szCs w:val="28"/>
        </w:rPr>
        <w:t>Blevens</w:t>
      </w:r>
      <w:proofErr w:type="spellEnd"/>
      <w:r w:rsidRPr="003951A8">
        <w:rPr>
          <w:rFonts w:asciiTheme="minorHAnsi" w:hAnsiTheme="minorHAnsi"/>
          <w:sz w:val="28"/>
          <w:szCs w:val="28"/>
        </w:rPr>
        <w:t xml:space="preserve"> last year </w:t>
      </w:r>
      <w:r w:rsidR="00D5448E" w:rsidRPr="003951A8">
        <w:rPr>
          <w:rFonts w:asciiTheme="minorHAnsi" w:hAnsiTheme="minorHAnsi"/>
          <w:sz w:val="28"/>
          <w:szCs w:val="28"/>
        </w:rPr>
        <w:t xml:space="preserve">in </w:t>
      </w:r>
      <w:r w:rsidR="00D5448E" w:rsidRPr="003951A8">
        <w:rPr>
          <w:rFonts w:asciiTheme="minorHAnsi" w:hAnsiTheme="minorHAnsi"/>
          <w:i/>
          <w:sz w:val="28"/>
          <w:szCs w:val="28"/>
        </w:rPr>
        <w:t>American Journalism</w:t>
      </w:r>
      <w:r w:rsidR="00D5448E" w:rsidRPr="003951A8">
        <w:rPr>
          <w:rFonts w:asciiTheme="minorHAnsi" w:hAnsiTheme="minorHAnsi"/>
          <w:sz w:val="28"/>
          <w:szCs w:val="28"/>
        </w:rPr>
        <w:t xml:space="preserve"> </w:t>
      </w:r>
      <w:r w:rsidRPr="003951A8">
        <w:rPr>
          <w:rFonts w:asciiTheme="minorHAnsi" w:hAnsiTheme="minorHAnsi"/>
          <w:sz w:val="28"/>
          <w:szCs w:val="28"/>
        </w:rPr>
        <w:t xml:space="preserve">devoted an essay </w:t>
      </w:r>
      <w:r w:rsidR="00D5448E" w:rsidRPr="003951A8">
        <w:rPr>
          <w:rFonts w:asciiTheme="minorHAnsi" w:hAnsiTheme="minorHAnsi"/>
          <w:sz w:val="28"/>
          <w:szCs w:val="28"/>
        </w:rPr>
        <w:t>to</w:t>
      </w:r>
      <w:r w:rsidRPr="003951A8">
        <w:rPr>
          <w:rFonts w:asciiTheme="minorHAnsi" w:hAnsiTheme="minorHAnsi"/>
          <w:sz w:val="28"/>
          <w:szCs w:val="28"/>
        </w:rPr>
        <w:t xml:space="preserve"> t</w:t>
      </w:r>
      <w:r w:rsidR="00D5448E" w:rsidRPr="003951A8">
        <w:rPr>
          <w:rFonts w:asciiTheme="minorHAnsi" w:hAnsiTheme="minorHAnsi"/>
          <w:sz w:val="28"/>
          <w:szCs w:val="28"/>
        </w:rPr>
        <w:t xml:space="preserve">heory </w:t>
      </w:r>
      <w:r w:rsidR="00D251D5">
        <w:rPr>
          <w:rFonts w:asciiTheme="minorHAnsi" w:hAnsiTheme="minorHAnsi"/>
          <w:sz w:val="28"/>
          <w:szCs w:val="28"/>
        </w:rPr>
        <w:t xml:space="preserve">in communication history. They </w:t>
      </w:r>
      <w:r w:rsidR="00D5448E" w:rsidRPr="003951A8">
        <w:rPr>
          <w:rFonts w:asciiTheme="minorHAnsi" w:hAnsiTheme="minorHAnsi"/>
          <w:sz w:val="28"/>
          <w:szCs w:val="28"/>
        </w:rPr>
        <w:t>argued,</w:t>
      </w:r>
      <w:r w:rsidRPr="003951A8">
        <w:rPr>
          <w:rFonts w:asciiTheme="minorHAnsi" w:hAnsiTheme="minorHAnsi"/>
          <w:sz w:val="28"/>
          <w:szCs w:val="28"/>
        </w:rPr>
        <w:t xml:space="preserve"> “To restore relevance in journalism history, we need to overtly grapple with theory.”</w:t>
      </w:r>
      <w:r w:rsidRPr="003951A8">
        <w:rPr>
          <w:rStyle w:val="EndnoteReference"/>
          <w:rFonts w:asciiTheme="minorHAnsi" w:hAnsiTheme="minorHAnsi"/>
          <w:sz w:val="28"/>
          <w:szCs w:val="28"/>
        </w:rPr>
        <w:endnoteReference w:id="13"/>
      </w:r>
      <w:r w:rsidRPr="003951A8">
        <w:rPr>
          <w:rFonts w:asciiTheme="minorHAnsi" w:hAnsiTheme="minorHAnsi"/>
          <w:sz w:val="28"/>
          <w:szCs w:val="28"/>
        </w:rPr>
        <w:t xml:space="preserve"> </w:t>
      </w:r>
      <w:r w:rsidR="0084624A" w:rsidRPr="003951A8">
        <w:rPr>
          <w:rFonts w:asciiTheme="minorHAnsi" w:hAnsiTheme="minorHAnsi"/>
          <w:sz w:val="28"/>
          <w:szCs w:val="28"/>
        </w:rPr>
        <w:t xml:space="preserve">John </w:t>
      </w:r>
      <w:proofErr w:type="spellStart"/>
      <w:r w:rsidR="0084624A" w:rsidRPr="003951A8">
        <w:rPr>
          <w:rFonts w:asciiTheme="minorHAnsi" w:hAnsiTheme="minorHAnsi"/>
          <w:sz w:val="28"/>
          <w:szCs w:val="28"/>
        </w:rPr>
        <w:t>Nerone</w:t>
      </w:r>
      <w:proofErr w:type="spellEnd"/>
      <w:r w:rsidR="0084624A" w:rsidRPr="003951A8">
        <w:rPr>
          <w:rFonts w:asciiTheme="minorHAnsi" w:hAnsiTheme="minorHAnsi"/>
          <w:sz w:val="28"/>
          <w:szCs w:val="28"/>
        </w:rPr>
        <w:t xml:space="preserve"> </w:t>
      </w:r>
      <w:r w:rsidR="00D5448E" w:rsidRPr="003951A8">
        <w:rPr>
          <w:rFonts w:asciiTheme="minorHAnsi" w:hAnsiTheme="minorHAnsi"/>
          <w:sz w:val="28"/>
          <w:szCs w:val="28"/>
        </w:rPr>
        <w:t>noted</w:t>
      </w:r>
      <w:r w:rsidR="0084624A" w:rsidRPr="003951A8">
        <w:rPr>
          <w:rFonts w:asciiTheme="minorHAnsi" w:hAnsiTheme="minorHAnsi"/>
          <w:sz w:val="28"/>
          <w:szCs w:val="28"/>
        </w:rPr>
        <w:t xml:space="preserve"> that</w:t>
      </w:r>
      <w:r w:rsidR="00D5448E" w:rsidRPr="003951A8">
        <w:rPr>
          <w:rFonts w:asciiTheme="minorHAnsi" w:hAnsiTheme="minorHAnsi"/>
          <w:sz w:val="28"/>
          <w:szCs w:val="28"/>
        </w:rPr>
        <w:t xml:space="preserve"> a</w:t>
      </w:r>
      <w:r w:rsidR="0084624A" w:rsidRPr="003951A8">
        <w:rPr>
          <w:rFonts w:asciiTheme="minorHAnsi" w:hAnsiTheme="minorHAnsi"/>
          <w:sz w:val="28"/>
          <w:szCs w:val="28"/>
        </w:rPr>
        <w:t xml:space="preserve"> key to making journalism history relevant</w:t>
      </w:r>
      <w:r w:rsidR="00D5448E" w:rsidRPr="003951A8">
        <w:rPr>
          <w:rFonts w:asciiTheme="minorHAnsi" w:hAnsiTheme="minorHAnsi"/>
          <w:sz w:val="28"/>
          <w:szCs w:val="28"/>
        </w:rPr>
        <w:t xml:space="preserve"> today</w:t>
      </w:r>
      <w:r w:rsidR="0084624A" w:rsidRPr="003951A8">
        <w:rPr>
          <w:rFonts w:asciiTheme="minorHAnsi" w:hAnsiTheme="minorHAnsi"/>
          <w:sz w:val="28"/>
          <w:szCs w:val="28"/>
        </w:rPr>
        <w:t xml:space="preserve"> is to </w:t>
      </w:r>
      <w:r w:rsidR="00D5448E" w:rsidRPr="003951A8">
        <w:rPr>
          <w:rFonts w:asciiTheme="minorHAnsi" w:hAnsiTheme="minorHAnsi"/>
          <w:sz w:val="28"/>
          <w:szCs w:val="28"/>
        </w:rPr>
        <w:t>move</w:t>
      </w:r>
      <w:r w:rsidR="0084624A" w:rsidRPr="003951A8">
        <w:rPr>
          <w:rFonts w:asciiTheme="minorHAnsi" w:hAnsiTheme="minorHAnsi"/>
          <w:sz w:val="28"/>
          <w:szCs w:val="28"/>
        </w:rPr>
        <w:t xml:space="preserve"> in favor of a more theoretical approach. </w:t>
      </w:r>
      <w:r w:rsidR="006D7E10" w:rsidRPr="003951A8">
        <w:rPr>
          <w:rFonts w:asciiTheme="minorHAnsi" w:hAnsiTheme="minorHAnsi"/>
          <w:sz w:val="28"/>
          <w:szCs w:val="28"/>
        </w:rPr>
        <w:t>In his essay, “Does Journalism History Matter</w:t>
      </w:r>
      <w:r w:rsidR="00D5448E" w:rsidRPr="003951A8">
        <w:rPr>
          <w:rFonts w:asciiTheme="minorHAnsi" w:hAnsiTheme="minorHAnsi"/>
          <w:sz w:val="28"/>
          <w:szCs w:val="28"/>
        </w:rPr>
        <w:t>?</w:t>
      </w:r>
      <w:r w:rsidR="006D7E10" w:rsidRPr="003951A8">
        <w:rPr>
          <w:rFonts w:asciiTheme="minorHAnsi" w:hAnsiTheme="minorHAnsi"/>
          <w:sz w:val="28"/>
          <w:szCs w:val="28"/>
        </w:rPr>
        <w:t>”</w:t>
      </w:r>
      <w:r w:rsidR="00D5448E" w:rsidRPr="003951A8">
        <w:rPr>
          <w:rFonts w:asciiTheme="minorHAnsi" w:hAnsiTheme="minorHAnsi"/>
          <w:sz w:val="28"/>
          <w:szCs w:val="28"/>
        </w:rPr>
        <w:t>,</w:t>
      </w:r>
      <w:r w:rsidR="006D7E10" w:rsidRPr="003951A8">
        <w:rPr>
          <w:rFonts w:asciiTheme="minorHAnsi" w:hAnsiTheme="minorHAnsi"/>
          <w:sz w:val="28"/>
          <w:szCs w:val="28"/>
        </w:rPr>
        <w:t xml:space="preserve"> he </w:t>
      </w:r>
      <w:r w:rsidR="00D5448E" w:rsidRPr="003951A8">
        <w:rPr>
          <w:rFonts w:asciiTheme="minorHAnsi" w:hAnsiTheme="minorHAnsi"/>
          <w:sz w:val="28"/>
          <w:szCs w:val="28"/>
        </w:rPr>
        <w:t>suggested that for</w:t>
      </w:r>
      <w:r w:rsidR="006D7E10" w:rsidRPr="003951A8">
        <w:rPr>
          <w:rFonts w:asciiTheme="minorHAnsi" w:hAnsiTheme="minorHAnsi"/>
          <w:sz w:val="28"/>
          <w:szCs w:val="28"/>
        </w:rPr>
        <w:t xml:space="preserve"> journalism history to matter its practitioners need to engage with the communication scholarship of their colleagues. Framing, agenda-setting, sourcing; these are the kinds of theories historians need to consider, according to </w:t>
      </w:r>
      <w:proofErr w:type="spellStart"/>
      <w:r w:rsidR="006D7E10" w:rsidRPr="003951A8">
        <w:rPr>
          <w:rFonts w:asciiTheme="minorHAnsi" w:hAnsiTheme="minorHAnsi"/>
          <w:sz w:val="28"/>
          <w:szCs w:val="28"/>
        </w:rPr>
        <w:t>Nerone</w:t>
      </w:r>
      <w:proofErr w:type="spellEnd"/>
      <w:r w:rsidR="006D7E10" w:rsidRPr="003951A8">
        <w:rPr>
          <w:rFonts w:asciiTheme="minorHAnsi" w:hAnsiTheme="minorHAnsi"/>
          <w:sz w:val="28"/>
          <w:szCs w:val="28"/>
        </w:rPr>
        <w:t>.</w:t>
      </w:r>
      <w:r w:rsidR="006D7E10" w:rsidRPr="003951A8">
        <w:rPr>
          <w:rStyle w:val="EndnoteReference"/>
          <w:rFonts w:asciiTheme="minorHAnsi" w:hAnsiTheme="minorHAnsi"/>
          <w:sz w:val="28"/>
          <w:szCs w:val="28"/>
        </w:rPr>
        <w:endnoteReference w:id="14"/>
      </w:r>
      <w:r w:rsidR="006D7E10" w:rsidRPr="003951A8">
        <w:rPr>
          <w:rFonts w:asciiTheme="minorHAnsi" w:hAnsiTheme="minorHAnsi"/>
          <w:sz w:val="28"/>
          <w:szCs w:val="28"/>
        </w:rPr>
        <w:t xml:space="preserve"> </w:t>
      </w:r>
      <w:r w:rsidR="0084624A" w:rsidRPr="003951A8">
        <w:rPr>
          <w:rFonts w:asciiTheme="minorHAnsi" w:hAnsiTheme="minorHAnsi"/>
          <w:sz w:val="28"/>
          <w:szCs w:val="28"/>
        </w:rPr>
        <w:t xml:space="preserve">Even </w:t>
      </w:r>
      <w:r w:rsidRPr="003951A8">
        <w:rPr>
          <w:rFonts w:asciiTheme="minorHAnsi" w:hAnsiTheme="minorHAnsi"/>
          <w:sz w:val="28"/>
          <w:szCs w:val="28"/>
        </w:rPr>
        <w:t xml:space="preserve">Sloan, </w:t>
      </w:r>
      <w:proofErr w:type="spellStart"/>
      <w:r w:rsidRPr="003951A8">
        <w:rPr>
          <w:rFonts w:asciiTheme="minorHAnsi" w:hAnsiTheme="minorHAnsi"/>
          <w:sz w:val="28"/>
          <w:szCs w:val="28"/>
        </w:rPr>
        <w:t>Stamm</w:t>
      </w:r>
      <w:proofErr w:type="spellEnd"/>
      <w:r w:rsidRPr="003951A8">
        <w:rPr>
          <w:rFonts w:asciiTheme="minorHAnsi" w:hAnsiTheme="minorHAnsi"/>
          <w:sz w:val="28"/>
          <w:szCs w:val="28"/>
        </w:rPr>
        <w:t xml:space="preserve"> and </w:t>
      </w:r>
      <w:proofErr w:type="spellStart"/>
      <w:r w:rsidRPr="003951A8">
        <w:rPr>
          <w:rFonts w:asciiTheme="minorHAnsi" w:hAnsiTheme="minorHAnsi"/>
          <w:sz w:val="28"/>
          <w:szCs w:val="28"/>
        </w:rPr>
        <w:t>Startt</w:t>
      </w:r>
      <w:proofErr w:type="spellEnd"/>
      <w:r w:rsidRPr="003951A8">
        <w:rPr>
          <w:rFonts w:asciiTheme="minorHAnsi" w:hAnsiTheme="minorHAnsi"/>
          <w:sz w:val="28"/>
          <w:szCs w:val="28"/>
        </w:rPr>
        <w:t xml:space="preserve"> acknowledged that history may lead to theory, but warn that the deductive approach to historical research is risky. “Spurious historians ask how they might select and interpret facts to fit their theory.”</w:t>
      </w:r>
      <w:r w:rsidRPr="003951A8">
        <w:rPr>
          <w:rStyle w:val="EndnoteReference"/>
          <w:rFonts w:asciiTheme="minorHAnsi" w:hAnsiTheme="minorHAnsi"/>
          <w:sz w:val="28"/>
          <w:szCs w:val="28"/>
        </w:rPr>
        <w:endnoteReference w:id="15"/>
      </w:r>
      <w:r w:rsidR="00E96FFD" w:rsidRPr="003951A8">
        <w:rPr>
          <w:rFonts w:asciiTheme="minorHAnsi" w:hAnsiTheme="minorHAnsi"/>
          <w:sz w:val="28"/>
          <w:szCs w:val="28"/>
        </w:rPr>
        <w:t xml:space="preserve"> Historical research </w:t>
      </w:r>
      <w:r w:rsidR="00D251D5">
        <w:rPr>
          <w:rFonts w:asciiTheme="minorHAnsi" w:hAnsiTheme="minorHAnsi"/>
          <w:sz w:val="28"/>
          <w:szCs w:val="28"/>
        </w:rPr>
        <w:t xml:space="preserve">still </w:t>
      </w:r>
      <w:r w:rsidR="00E96FFD" w:rsidRPr="003951A8">
        <w:rPr>
          <w:rFonts w:asciiTheme="minorHAnsi" w:hAnsiTheme="minorHAnsi"/>
          <w:sz w:val="28"/>
          <w:szCs w:val="28"/>
        </w:rPr>
        <w:t>seems to be</w:t>
      </w:r>
      <w:r w:rsidRPr="003951A8">
        <w:rPr>
          <w:rFonts w:asciiTheme="minorHAnsi" w:hAnsiTheme="minorHAnsi"/>
          <w:sz w:val="28"/>
          <w:szCs w:val="28"/>
        </w:rPr>
        <w:t xml:space="preserve"> at its core inductive. </w:t>
      </w:r>
    </w:p>
    <w:p w14:paraId="4D2EC585" w14:textId="77777777" w:rsidR="002B31AB" w:rsidRPr="003951A8" w:rsidRDefault="002B31AB" w:rsidP="00633960">
      <w:pPr>
        <w:rPr>
          <w:rFonts w:asciiTheme="minorHAnsi" w:hAnsiTheme="minorHAnsi"/>
          <w:sz w:val="28"/>
          <w:szCs w:val="28"/>
        </w:rPr>
      </w:pPr>
    </w:p>
    <w:p w14:paraId="165C56B0" w14:textId="659E6967" w:rsidR="002B31AB" w:rsidRPr="003951A8" w:rsidRDefault="00E96FFD" w:rsidP="00633960">
      <w:pPr>
        <w:rPr>
          <w:rFonts w:asciiTheme="minorHAnsi" w:hAnsiTheme="minorHAnsi"/>
          <w:sz w:val="28"/>
          <w:szCs w:val="28"/>
        </w:rPr>
      </w:pPr>
      <w:r w:rsidRPr="003951A8">
        <w:rPr>
          <w:rFonts w:asciiTheme="minorHAnsi" w:hAnsiTheme="minorHAnsi"/>
          <w:sz w:val="28"/>
          <w:szCs w:val="28"/>
        </w:rPr>
        <w:t>Apparently,</w:t>
      </w:r>
      <w:r w:rsidR="002B31AB" w:rsidRPr="003951A8">
        <w:rPr>
          <w:rFonts w:asciiTheme="minorHAnsi" w:hAnsiTheme="minorHAnsi"/>
          <w:sz w:val="28"/>
          <w:szCs w:val="28"/>
        </w:rPr>
        <w:t xml:space="preserve"> then, that while </w:t>
      </w:r>
      <w:r w:rsidR="00D251D5">
        <w:rPr>
          <w:rFonts w:asciiTheme="minorHAnsi" w:hAnsiTheme="minorHAnsi"/>
          <w:sz w:val="28"/>
          <w:szCs w:val="28"/>
        </w:rPr>
        <w:t>dispelling</w:t>
      </w:r>
      <w:r w:rsidR="002B31AB" w:rsidRPr="003951A8">
        <w:rPr>
          <w:rFonts w:asciiTheme="minorHAnsi" w:hAnsiTheme="minorHAnsi"/>
          <w:sz w:val="28"/>
          <w:szCs w:val="28"/>
        </w:rPr>
        <w:t xml:space="preserve"> the myths</w:t>
      </w:r>
      <w:r w:rsidRPr="003951A8">
        <w:rPr>
          <w:rFonts w:asciiTheme="minorHAnsi" w:hAnsiTheme="minorHAnsi"/>
          <w:sz w:val="28"/>
          <w:szCs w:val="28"/>
        </w:rPr>
        <w:t>,</w:t>
      </w:r>
      <w:r w:rsidR="002B31AB" w:rsidRPr="003951A8">
        <w:rPr>
          <w:rFonts w:asciiTheme="minorHAnsi" w:hAnsiTheme="minorHAnsi"/>
          <w:sz w:val="28"/>
          <w:szCs w:val="28"/>
        </w:rPr>
        <w:t xml:space="preserve"> journalism historians as teachers need to emphasize the contribution historical research can make to </w:t>
      </w:r>
      <w:r w:rsidR="00ED5AC3" w:rsidRPr="003951A8">
        <w:rPr>
          <w:rFonts w:asciiTheme="minorHAnsi" w:hAnsiTheme="minorHAnsi"/>
          <w:sz w:val="28"/>
          <w:szCs w:val="28"/>
        </w:rPr>
        <w:t>our admittedly fractured and disparate field</w:t>
      </w:r>
      <w:r w:rsidRPr="003951A8">
        <w:rPr>
          <w:rFonts w:asciiTheme="minorHAnsi" w:hAnsiTheme="minorHAnsi"/>
          <w:sz w:val="28"/>
          <w:szCs w:val="28"/>
        </w:rPr>
        <w:t xml:space="preserve"> of communication studies</w:t>
      </w:r>
      <w:r w:rsidR="00ED5AC3" w:rsidRPr="003951A8">
        <w:rPr>
          <w:rFonts w:asciiTheme="minorHAnsi" w:hAnsiTheme="minorHAnsi"/>
          <w:sz w:val="28"/>
          <w:szCs w:val="28"/>
        </w:rPr>
        <w:t xml:space="preserve">. And in doing that, at least some of the scholars in our </w:t>
      </w:r>
      <w:r w:rsidRPr="003951A8">
        <w:rPr>
          <w:rFonts w:asciiTheme="minorHAnsi" w:hAnsiTheme="minorHAnsi"/>
          <w:sz w:val="28"/>
          <w:szCs w:val="28"/>
        </w:rPr>
        <w:t>boutique discipline</w:t>
      </w:r>
      <w:r w:rsidR="00ED5AC3" w:rsidRPr="003951A8">
        <w:rPr>
          <w:rFonts w:asciiTheme="minorHAnsi" w:hAnsiTheme="minorHAnsi"/>
          <w:sz w:val="28"/>
          <w:szCs w:val="28"/>
        </w:rPr>
        <w:t xml:space="preserve"> argue that to avoid creeping irrelevancy we have to make an effort to engage in </w:t>
      </w:r>
      <w:r w:rsidR="00D251D5">
        <w:rPr>
          <w:rFonts w:asciiTheme="minorHAnsi" w:hAnsiTheme="minorHAnsi"/>
          <w:sz w:val="28"/>
          <w:szCs w:val="28"/>
        </w:rPr>
        <w:t>new approaches</w:t>
      </w:r>
      <w:r w:rsidR="00ED5AC3" w:rsidRPr="003951A8">
        <w:rPr>
          <w:rFonts w:asciiTheme="minorHAnsi" w:hAnsiTheme="minorHAnsi"/>
          <w:sz w:val="28"/>
          <w:szCs w:val="28"/>
        </w:rPr>
        <w:t xml:space="preserve"> that bring us into the 21</w:t>
      </w:r>
      <w:r w:rsidR="00ED5AC3" w:rsidRPr="003951A8">
        <w:rPr>
          <w:rFonts w:asciiTheme="minorHAnsi" w:hAnsiTheme="minorHAnsi"/>
          <w:sz w:val="28"/>
          <w:szCs w:val="28"/>
          <w:vertAlign w:val="superscript"/>
        </w:rPr>
        <w:t>st</w:t>
      </w:r>
      <w:r w:rsidR="00ED5AC3" w:rsidRPr="003951A8">
        <w:rPr>
          <w:rFonts w:asciiTheme="minorHAnsi" w:hAnsiTheme="minorHAnsi"/>
          <w:sz w:val="28"/>
          <w:szCs w:val="28"/>
        </w:rPr>
        <w:t xml:space="preserve"> century.</w:t>
      </w:r>
      <w:r w:rsidR="00872B4B" w:rsidRPr="003951A8">
        <w:rPr>
          <w:rFonts w:asciiTheme="minorHAnsi" w:hAnsiTheme="minorHAnsi"/>
          <w:sz w:val="28"/>
          <w:szCs w:val="28"/>
        </w:rPr>
        <w:t xml:space="preserve"> Otherwise, as </w:t>
      </w:r>
      <w:proofErr w:type="spellStart"/>
      <w:r w:rsidR="00872B4B" w:rsidRPr="003951A8">
        <w:rPr>
          <w:rFonts w:asciiTheme="minorHAnsi" w:hAnsiTheme="minorHAnsi"/>
          <w:sz w:val="28"/>
          <w:szCs w:val="28"/>
        </w:rPr>
        <w:t>Nerone</w:t>
      </w:r>
      <w:proofErr w:type="spellEnd"/>
      <w:r w:rsidR="00872B4B" w:rsidRPr="003951A8">
        <w:rPr>
          <w:rFonts w:asciiTheme="minorHAnsi" w:hAnsiTheme="minorHAnsi"/>
          <w:sz w:val="28"/>
          <w:szCs w:val="28"/>
        </w:rPr>
        <w:t xml:space="preserve"> </w:t>
      </w:r>
      <w:r w:rsidRPr="003951A8">
        <w:rPr>
          <w:rFonts w:asciiTheme="minorHAnsi" w:hAnsiTheme="minorHAnsi"/>
          <w:sz w:val="28"/>
          <w:szCs w:val="28"/>
        </w:rPr>
        <w:t>pointed out</w:t>
      </w:r>
      <w:r w:rsidR="00872B4B" w:rsidRPr="003951A8">
        <w:rPr>
          <w:rFonts w:asciiTheme="minorHAnsi" w:hAnsiTheme="minorHAnsi"/>
          <w:sz w:val="28"/>
          <w:szCs w:val="28"/>
        </w:rPr>
        <w:t xml:space="preserve"> so uncomfortably</w:t>
      </w:r>
      <w:r w:rsidRPr="003951A8">
        <w:rPr>
          <w:rFonts w:asciiTheme="minorHAnsi" w:hAnsiTheme="minorHAnsi"/>
          <w:sz w:val="28"/>
          <w:szCs w:val="28"/>
        </w:rPr>
        <w:t xml:space="preserve"> well</w:t>
      </w:r>
      <w:r w:rsidR="00872B4B" w:rsidRPr="003951A8">
        <w:rPr>
          <w:rFonts w:asciiTheme="minorHAnsi" w:hAnsiTheme="minorHAnsi"/>
          <w:sz w:val="28"/>
          <w:szCs w:val="28"/>
        </w:rPr>
        <w:t>, “it becomes harder and harder to justify a life’s work if all it does is change a sentence in a textbook that is no longer used in a course that is no longer taught in a curriculum that is offering job training for jobs that no longer exist.”</w:t>
      </w:r>
      <w:r w:rsidR="00872B4B" w:rsidRPr="003951A8">
        <w:rPr>
          <w:rStyle w:val="EndnoteReference"/>
          <w:rFonts w:asciiTheme="minorHAnsi" w:hAnsiTheme="minorHAnsi"/>
          <w:sz w:val="28"/>
          <w:szCs w:val="28"/>
        </w:rPr>
        <w:endnoteReference w:id="16"/>
      </w:r>
    </w:p>
    <w:p w14:paraId="05208F4F" w14:textId="77777777" w:rsidR="00633960" w:rsidRPr="003951A8" w:rsidRDefault="00633960">
      <w:pPr>
        <w:rPr>
          <w:rFonts w:asciiTheme="minorHAnsi" w:hAnsiTheme="minorHAnsi"/>
          <w:sz w:val="28"/>
          <w:szCs w:val="28"/>
        </w:rPr>
      </w:pPr>
    </w:p>
    <w:sectPr w:rsidR="00633960" w:rsidRPr="003951A8">
      <w:endnotePr>
        <w:numFmt w:val="decimal"/>
      </w:end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A08559" w14:textId="77777777" w:rsidR="00214185" w:rsidRDefault="00214185" w:rsidP="0012175C">
      <w:r>
        <w:separator/>
      </w:r>
    </w:p>
  </w:endnote>
  <w:endnote w:type="continuationSeparator" w:id="0">
    <w:p w14:paraId="191C6584" w14:textId="77777777" w:rsidR="00214185" w:rsidRDefault="00214185" w:rsidP="0012175C">
      <w:r>
        <w:continuationSeparator/>
      </w:r>
    </w:p>
  </w:endnote>
  <w:endnote w:id="1">
    <w:p w14:paraId="063668C9" w14:textId="51A7884D" w:rsidR="00214185" w:rsidRDefault="00214185">
      <w:pPr>
        <w:pStyle w:val="EndnoteText"/>
      </w:pPr>
      <w:r>
        <w:rPr>
          <w:rStyle w:val="EndnoteReference"/>
        </w:rPr>
        <w:endnoteRef/>
      </w:r>
      <w:r>
        <w:t xml:space="preserve"> Amber </w:t>
      </w:r>
      <w:proofErr w:type="spellStart"/>
      <w:r>
        <w:t>Roessner</w:t>
      </w:r>
      <w:proofErr w:type="spellEnd"/>
      <w:r>
        <w:t xml:space="preserve">, Rick Popp, Brian Creech and Fred </w:t>
      </w:r>
      <w:proofErr w:type="spellStart"/>
      <w:r>
        <w:t>Blevens</w:t>
      </w:r>
      <w:proofErr w:type="spellEnd"/>
      <w:r>
        <w:t xml:space="preserve">, “’A Measure of Theory?’ Considering the Role of Theory in Media History.” </w:t>
      </w:r>
      <w:r w:rsidRPr="0012175C">
        <w:rPr>
          <w:i/>
        </w:rPr>
        <w:t>American Journalism</w:t>
      </w:r>
      <w:r>
        <w:t xml:space="preserve"> 30 (2013), 277.</w:t>
      </w:r>
    </w:p>
  </w:endnote>
  <w:endnote w:id="2">
    <w:p w14:paraId="63A4AF67" w14:textId="20E476F2" w:rsidR="00214185" w:rsidRDefault="00214185">
      <w:pPr>
        <w:pStyle w:val="EndnoteText"/>
      </w:pPr>
      <w:r>
        <w:rPr>
          <w:rStyle w:val="EndnoteReference"/>
        </w:rPr>
        <w:endnoteRef/>
      </w:r>
      <w:r>
        <w:t xml:space="preserve"> Wm. David Sloan, “Why Study History?” </w:t>
      </w:r>
      <w:r w:rsidRPr="002C50C5">
        <w:rPr>
          <w:i/>
        </w:rPr>
        <w:t>American Journalism</w:t>
      </w:r>
      <w:r>
        <w:t xml:space="preserve"> 10 (1993), 7.</w:t>
      </w:r>
    </w:p>
  </w:endnote>
  <w:endnote w:id="3">
    <w:p w14:paraId="3B257861" w14:textId="7E60AEAE" w:rsidR="00214185" w:rsidRDefault="00214185">
      <w:pPr>
        <w:pStyle w:val="EndnoteText"/>
      </w:pPr>
      <w:r>
        <w:rPr>
          <w:rStyle w:val="EndnoteReference"/>
        </w:rPr>
        <w:endnoteRef/>
      </w:r>
      <w:r>
        <w:t xml:space="preserve"> David Nord, “A Diverse Field Needs Diversity of Approaches,” </w:t>
      </w:r>
      <w:r w:rsidRPr="0027416D">
        <w:rPr>
          <w:i/>
        </w:rPr>
        <w:t>American Journalism</w:t>
      </w:r>
      <w:r>
        <w:t xml:space="preserve"> 10 (1993), 27.</w:t>
      </w:r>
    </w:p>
  </w:endnote>
  <w:endnote w:id="4">
    <w:p w14:paraId="0132A8F5" w14:textId="01912641" w:rsidR="00214185" w:rsidRDefault="00214185">
      <w:pPr>
        <w:pStyle w:val="EndnoteText"/>
      </w:pPr>
      <w:r>
        <w:rPr>
          <w:rStyle w:val="EndnoteReference"/>
        </w:rPr>
        <w:endnoteRef/>
      </w:r>
      <w:r>
        <w:t xml:space="preserve"> Wm. David Sloan, Michael </w:t>
      </w:r>
      <w:proofErr w:type="spellStart"/>
      <w:r>
        <w:t>Stamm</w:t>
      </w:r>
      <w:proofErr w:type="spellEnd"/>
      <w:r>
        <w:t xml:space="preserve"> with James D. </w:t>
      </w:r>
      <w:proofErr w:type="spellStart"/>
      <w:r>
        <w:t>Startt</w:t>
      </w:r>
      <w:proofErr w:type="spellEnd"/>
      <w:r>
        <w:t xml:space="preserve">, </w:t>
      </w:r>
      <w:r w:rsidRPr="0027416D">
        <w:rPr>
          <w:i/>
        </w:rPr>
        <w:t>Historical Methods in Communication</w:t>
      </w:r>
      <w:r>
        <w:t>, 3</w:t>
      </w:r>
      <w:r w:rsidRPr="0027416D">
        <w:rPr>
          <w:vertAlign w:val="superscript"/>
        </w:rPr>
        <w:t>rd</w:t>
      </w:r>
      <w:r>
        <w:t xml:space="preserve"> ed. (Northport, AL: Vision Press, 2010), 12-13.</w:t>
      </w:r>
    </w:p>
  </w:endnote>
  <w:endnote w:id="5">
    <w:p w14:paraId="59B53641" w14:textId="5E1A4F08" w:rsidR="00214185" w:rsidRDefault="00214185">
      <w:pPr>
        <w:pStyle w:val="EndnoteText"/>
      </w:pPr>
      <w:r>
        <w:rPr>
          <w:rStyle w:val="EndnoteReference"/>
        </w:rPr>
        <w:endnoteRef/>
      </w:r>
      <w:r>
        <w:t xml:space="preserve"> </w:t>
      </w:r>
      <w:proofErr w:type="spellStart"/>
      <w:r>
        <w:t>Shuhua</w:t>
      </w:r>
      <w:proofErr w:type="spellEnd"/>
      <w:r>
        <w:t xml:space="preserve"> Zhou and Wm. David Sloan, eds., </w:t>
      </w:r>
      <w:r w:rsidRPr="00740613">
        <w:rPr>
          <w:i/>
        </w:rPr>
        <w:t>Research Methods in Communication</w:t>
      </w:r>
      <w:r>
        <w:t>, 2</w:t>
      </w:r>
      <w:r w:rsidRPr="00740613">
        <w:rPr>
          <w:vertAlign w:val="superscript"/>
        </w:rPr>
        <w:t>nd</w:t>
      </w:r>
      <w:r>
        <w:t xml:space="preserve"> ed. (Northport, AL: Vision Press, 2011), 14.</w:t>
      </w:r>
    </w:p>
  </w:endnote>
  <w:endnote w:id="6">
    <w:p w14:paraId="6B70130B" w14:textId="22EE0D3D" w:rsidR="00214185" w:rsidRDefault="00214185">
      <w:pPr>
        <w:pStyle w:val="EndnoteText"/>
      </w:pPr>
      <w:r>
        <w:rPr>
          <w:rStyle w:val="EndnoteReference"/>
        </w:rPr>
        <w:endnoteRef/>
      </w:r>
      <w:r>
        <w:t xml:space="preserve"> Sloan, </w:t>
      </w:r>
      <w:proofErr w:type="spellStart"/>
      <w:r>
        <w:t>Stamm</w:t>
      </w:r>
      <w:proofErr w:type="spellEnd"/>
      <w:r>
        <w:t xml:space="preserve"> and </w:t>
      </w:r>
      <w:proofErr w:type="spellStart"/>
      <w:r>
        <w:t>Startt</w:t>
      </w:r>
      <w:proofErr w:type="spellEnd"/>
      <w:r>
        <w:t>, 10-11.</w:t>
      </w:r>
    </w:p>
  </w:endnote>
  <w:endnote w:id="7">
    <w:p w14:paraId="1E52178C" w14:textId="2D11364C" w:rsidR="00214185" w:rsidRDefault="00214185">
      <w:pPr>
        <w:pStyle w:val="EndnoteText"/>
      </w:pPr>
      <w:r>
        <w:rPr>
          <w:rStyle w:val="EndnoteReference"/>
        </w:rPr>
        <w:endnoteRef/>
      </w:r>
      <w:r>
        <w:t xml:space="preserve"> James </w:t>
      </w:r>
      <w:proofErr w:type="spellStart"/>
      <w:r>
        <w:t>Startt</w:t>
      </w:r>
      <w:proofErr w:type="spellEnd"/>
      <w:r>
        <w:t xml:space="preserve">, “Historiography and the Media Historian,” </w:t>
      </w:r>
      <w:r w:rsidRPr="007E14B5">
        <w:rPr>
          <w:i/>
        </w:rPr>
        <w:t>American Journalism</w:t>
      </w:r>
      <w:r>
        <w:t xml:space="preserve"> 10 (1993), 23-24.</w:t>
      </w:r>
    </w:p>
  </w:endnote>
  <w:endnote w:id="8">
    <w:p w14:paraId="22BCA4C9" w14:textId="20BAEEC9" w:rsidR="00214185" w:rsidRDefault="00214185">
      <w:pPr>
        <w:pStyle w:val="EndnoteText"/>
      </w:pPr>
      <w:r>
        <w:rPr>
          <w:rStyle w:val="EndnoteReference"/>
        </w:rPr>
        <w:endnoteRef/>
      </w:r>
      <w:r>
        <w:t xml:space="preserve"> Nord, 28-29.</w:t>
      </w:r>
    </w:p>
  </w:endnote>
  <w:endnote w:id="9">
    <w:p w14:paraId="7FC9F2E5" w14:textId="221380ED" w:rsidR="00214185" w:rsidRDefault="00214185">
      <w:pPr>
        <w:pStyle w:val="EndnoteText"/>
      </w:pPr>
      <w:r>
        <w:rPr>
          <w:rStyle w:val="EndnoteReference"/>
        </w:rPr>
        <w:endnoteRef/>
      </w:r>
      <w:r>
        <w:t xml:space="preserve"> Sloan, </w:t>
      </w:r>
      <w:proofErr w:type="spellStart"/>
      <w:r>
        <w:t>Stamm</w:t>
      </w:r>
      <w:proofErr w:type="spellEnd"/>
      <w:r>
        <w:t xml:space="preserve"> and </w:t>
      </w:r>
      <w:proofErr w:type="spellStart"/>
      <w:r>
        <w:t>Startt</w:t>
      </w:r>
      <w:proofErr w:type="spellEnd"/>
      <w:r>
        <w:t>, x.</w:t>
      </w:r>
    </w:p>
  </w:endnote>
  <w:endnote w:id="10">
    <w:p w14:paraId="73D74729" w14:textId="6D765844" w:rsidR="00214185" w:rsidRDefault="00214185">
      <w:pPr>
        <w:pStyle w:val="EndnoteText"/>
      </w:pPr>
      <w:r>
        <w:rPr>
          <w:rStyle w:val="EndnoteReference"/>
        </w:rPr>
        <w:endnoteRef/>
      </w:r>
      <w:r>
        <w:t xml:space="preserve"> Sarah J. Tracy, </w:t>
      </w:r>
      <w:r w:rsidRPr="002C51B3">
        <w:rPr>
          <w:i/>
        </w:rPr>
        <w:t>Qualitative Research Methods</w:t>
      </w:r>
      <w:r>
        <w:t xml:space="preserve"> (</w:t>
      </w:r>
      <w:proofErr w:type="spellStart"/>
      <w:r>
        <w:t>Chichester</w:t>
      </w:r>
      <w:proofErr w:type="spellEnd"/>
      <w:r>
        <w:t xml:space="preserve"> UK: Wiley-Blackwell, 2013), 2-3.</w:t>
      </w:r>
    </w:p>
  </w:endnote>
  <w:endnote w:id="11">
    <w:p w14:paraId="5E87C7FE" w14:textId="4B0C0732" w:rsidR="00214185" w:rsidRDefault="00214185">
      <w:pPr>
        <w:pStyle w:val="EndnoteText"/>
      </w:pPr>
      <w:r>
        <w:rPr>
          <w:rStyle w:val="EndnoteReference"/>
        </w:rPr>
        <w:endnoteRef/>
      </w:r>
      <w:r>
        <w:t xml:space="preserve"> Sloan, 9.</w:t>
      </w:r>
    </w:p>
  </w:endnote>
  <w:endnote w:id="12">
    <w:p w14:paraId="49D0B384" w14:textId="6E70F976" w:rsidR="00214185" w:rsidRDefault="00214185">
      <w:pPr>
        <w:pStyle w:val="EndnoteText"/>
      </w:pPr>
      <w:r>
        <w:rPr>
          <w:rStyle w:val="EndnoteReference"/>
        </w:rPr>
        <w:endnoteRef/>
      </w:r>
      <w:r>
        <w:t xml:space="preserve"> Sloan, </w:t>
      </w:r>
      <w:proofErr w:type="spellStart"/>
      <w:r>
        <w:t>Stamm</w:t>
      </w:r>
      <w:proofErr w:type="spellEnd"/>
      <w:r>
        <w:t xml:space="preserve"> and </w:t>
      </w:r>
      <w:proofErr w:type="spellStart"/>
      <w:r>
        <w:t>Startt</w:t>
      </w:r>
      <w:proofErr w:type="spellEnd"/>
      <w:r>
        <w:t>, 15-16.</w:t>
      </w:r>
    </w:p>
  </w:endnote>
  <w:endnote w:id="13">
    <w:p w14:paraId="3CCACFBB" w14:textId="65BD15B5" w:rsidR="00214185" w:rsidRDefault="00214185">
      <w:pPr>
        <w:pStyle w:val="EndnoteText"/>
      </w:pPr>
      <w:r>
        <w:rPr>
          <w:rStyle w:val="EndnoteReference"/>
        </w:rPr>
        <w:endnoteRef/>
      </w:r>
      <w:r>
        <w:t xml:space="preserve"> </w:t>
      </w:r>
      <w:proofErr w:type="spellStart"/>
      <w:r>
        <w:t>Roessner</w:t>
      </w:r>
      <w:proofErr w:type="spellEnd"/>
      <w:r>
        <w:t xml:space="preserve">, Popp, Creech and </w:t>
      </w:r>
      <w:proofErr w:type="spellStart"/>
      <w:r>
        <w:t>Blevens</w:t>
      </w:r>
      <w:proofErr w:type="spellEnd"/>
      <w:r>
        <w:t>, 263.</w:t>
      </w:r>
    </w:p>
  </w:endnote>
  <w:endnote w:id="14">
    <w:p w14:paraId="590F7BC7" w14:textId="5B1C97BD" w:rsidR="00214185" w:rsidRDefault="00214185">
      <w:pPr>
        <w:pStyle w:val="EndnoteText"/>
      </w:pPr>
      <w:r>
        <w:rPr>
          <w:rStyle w:val="EndnoteReference"/>
        </w:rPr>
        <w:endnoteRef/>
      </w:r>
      <w:r>
        <w:t xml:space="preserve"> John </w:t>
      </w:r>
      <w:proofErr w:type="spellStart"/>
      <w:r>
        <w:t>Nerone</w:t>
      </w:r>
      <w:proofErr w:type="spellEnd"/>
      <w:r>
        <w:t xml:space="preserve">, “Does Journalism History Matter?”, </w:t>
      </w:r>
      <w:r w:rsidRPr="006D7E10">
        <w:rPr>
          <w:i/>
        </w:rPr>
        <w:t>American Journalism</w:t>
      </w:r>
      <w:r>
        <w:t xml:space="preserve"> 28 (2011), 22-23.</w:t>
      </w:r>
    </w:p>
  </w:endnote>
  <w:endnote w:id="15">
    <w:p w14:paraId="15E6BC28" w14:textId="568A5250" w:rsidR="00214185" w:rsidRDefault="00214185">
      <w:pPr>
        <w:pStyle w:val="EndnoteText"/>
      </w:pPr>
      <w:r>
        <w:rPr>
          <w:rStyle w:val="EndnoteReference"/>
        </w:rPr>
        <w:endnoteRef/>
      </w:r>
      <w:r>
        <w:t xml:space="preserve"> Sloan, </w:t>
      </w:r>
      <w:proofErr w:type="spellStart"/>
      <w:r>
        <w:t>Stamm</w:t>
      </w:r>
      <w:proofErr w:type="spellEnd"/>
      <w:r>
        <w:t xml:space="preserve"> and </w:t>
      </w:r>
      <w:proofErr w:type="spellStart"/>
      <w:r>
        <w:t>Startt</w:t>
      </w:r>
      <w:proofErr w:type="spellEnd"/>
      <w:r>
        <w:t>, 24.</w:t>
      </w:r>
    </w:p>
  </w:endnote>
  <w:endnote w:id="16">
    <w:p w14:paraId="69303073" w14:textId="216322E7" w:rsidR="00214185" w:rsidRDefault="00214185">
      <w:pPr>
        <w:pStyle w:val="EndnoteText"/>
      </w:pPr>
      <w:r>
        <w:rPr>
          <w:rStyle w:val="EndnoteReference"/>
        </w:rPr>
        <w:endnoteRef/>
      </w:r>
      <w:r>
        <w:t xml:space="preserve"> </w:t>
      </w:r>
      <w:proofErr w:type="spellStart"/>
      <w:r>
        <w:t>Nerone</w:t>
      </w:r>
      <w:proofErr w:type="spellEnd"/>
      <w:r>
        <w:t>, 24.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D658A" w14:textId="77777777" w:rsidR="00214185" w:rsidRDefault="00214185" w:rsidP="0012175C">
      <w:r>
        <w:separator/>
      </w:r>
    </w:p>
  </w:footnote>
  <w:footnote w:type="continuationSeparator" w:id="0">
    <w:p w14:paraId="5BA9D0F4" w14:textId="77777777" w:rsidR="00214185" w:rsidRDefault="00214185" w:rsidP="001217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proofState w:spelling="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00E"/>
    <w:rsid w:val="00000FA1"/>
    <w:rsid w:val="0012175C"/>
    <w:rsid w:val="00144D41"/>
    <w:rsid w:val="001F62D4"/>
    <w:rsid w:val="00214185"/>
    <w:rsid w:val="0027416D"/>
    <w:rsid w:val="00297A6F"/>
    <w:rsid w:val="002B31AB"/>
    <w:rsid w:val="002C50C5"/>
    <w:rsid w:val="002C51B3"/>
    <w:rsid w:val="003951A8"/>
    <w:rsid w:val="003E3B46"/>
    <w:rsid w:val="003E702B"/>
    <w:rsid w:val="0051514A"/>
    <w:rsid w:val="00537E86"/>
    <w:rsid w:val="005851FC"/>
    <w:rsid w:val="005D395F"/>
    <w:rsid w:val="00633960"/>
    <w:rsid w:val="006D7E10"/>
    <w:rsid w:val="00740613"/>
    <w:rsid w:val="007E14B5"/>
    <w:rsid w:val="0084624A"/>
    <w:rsid w:val="00862FF9"/>
    <w:rsid w:val="00872B4B"/>
    <w:rsid w:val="008E03EA"/>
    <w:rsid w:val="00982446"/>
    <w:rsid w:val="00983C54"/>
    <w:rsid w:val="009A11E4"/>
    <w:rsid w:val="00A5200E"/>
    <w:rsid w:val="00A7686B"/>
    <w:rsid w:val="00B6679C"/>
    <w:rsid w:val="00CA5B52"/>
    <w:rsid w:val="00CF54F9"/>
    <w:rsid w:val="00D251D5"/>
    <w:rsid w:val="00D5448E"/>
    <w:rsid w:val="00E96FFD"/>
    <w:rsid w:val="00ED5AC3"/>
    <w:rsid w:val="00F47577"/>
    <w:rsid w:val="00F55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6DFB8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12175C"/>
    <w:rPr>
      <w:szCs w:val="24"/>
    </w:rPr>
  </w:style>
  <w:style w:type="character" w:customStyle="1" w:styleId="EndnoteTextChar">
    <w:name w:val="Endnote Text Char"/>
    <w:basedOn w:val="DefaultParagraphFont"/>
    <w:link w:val="EndnoteText"/>
    <w:uiPriority w:val="99"/>
    <w:rsid w:val="0012175C"/>
    <w:rPr>
      <w:sz w:val="24"/>
      <w:szCs w:val="24"/>
      <w:lang w:eastAsia="en-US"/>
    </w:rPr>
  </w:style>
  <w:style w:type="character" w:styleId="EndnoteReference">
    <w:name w:val="endnote reference"/>
    <w:basedOn w:val="DefaultParagraphFont"/>
    <w:uiPriority w:val="99"/>
    <w:unhideWhenUsed/>
    <w:rsid w:val="0012175C"/>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12175C"/>
    <w:rPr>
      <w:szCs w:val="24"/>
    </w:rPr>
  </w:style>
  <w:style w:type="character" w:customStyle="1" w:styleId="EndnoteTextChar">
    <w:name w:val="Endnote Text Char"/>
    <w:basedOn w:val="DefaultParagraphFont"/>
    <w:link w:val="EndnoteText"/>
    <w:uiPriority w:val="99"/>
    <w:rsid w:val="0012175C"/>
    <w:rPr>
      <w:sz w:val="24"/>
      <w:szCs w:val="24"/>
      <w:lang w:eastAsia="en-US"/>
    </w:rPr>
  </w:style>
  <w:style w:type="character" w:styleId="EndnoteReference">
    <w:name w:val="endnote reference"/>
    <w:basedOn w:val="DefaultParagraphFont"/>
    <w:uiPriority w:val="99"/>
    <w:unhideWhenUsed/>
    <w:rsid w:val="001217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1389</Words>
  <Characters>7920</Characters>
  <Application>Microsoft Macintosh Word</Application>
  <DocSecurity>0</DocSecurity>
  <Lines>66</Lines>
  <Paragraphs>18</Paragraphs>
  <ScaleCrop>false</ScaleCrop>
  <Company>NDSU</Company>
  <LinksUpToDate>false</LinksUpToDate>
  <CharactersWithSpaces>9291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Collins</dc:creator>
  <cp:keywords/>
  <dc:description/>
  <cp:lastModifiedBy>Ross Collins</cp:lastModifiedBy>
  <cp:revision>2</cp:revision>
  <cp:lastPrinted>2014-08-01T18:42:00Z</cp:lastPrinted>
  <dcterms:created xsi:type="dcterms:W3CDTF">2014-09-10T16:12:00Z</dcterms:created>
  <dcterms:modified xsi:type="dcterms:W3CDTF">2014-09-10T16:12:00Z</dcterms:modified>
</cp:coreProperties>
</file>